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E4" w:rsidRPr="00321AE4" w:rsidRDefault="00321AE4">
      <w:pPr>
        <w:rPr>
          <w:b/>
          <w:sz w:val="28"/>
          <w:szCs w:val="28"/>
        </w:rPr>
      </w:pPr>
      <w:r w:rsidRPr="00321AE4">
        <w:rPr>
          <w:rFonts w:ascii="Verdana" w:eastAsia="Times New Roman" w:hAnsi="Verdana" w:cs="Calibri"/>
          <w:b/>
          <w:bCs/>
          <w:color w:val="000000"/>
          <w:sz w:val="28"/>
          <w:szCs w:val="28"/>
          <w:lang w:eastAsia="el-GR"/>
        </w:rPr>
        <w:t xml:space="preserve">Δικαίωμα του </w:t>
      </w:r>
      <w:proofErr w:type="spellStart"/>
      <w:r w:rsidRPr="00321AE4">
        <w:rPr>
          <w:rFonts w:ascii="Verdana" w:eastAsia="Times New Roman" w:hAnsi="Verdana" w:cs="Calibri"/>
          <w:b/>
          <w:bCs/>
          <w:color w:val="000000"/>
          <w:sz w:val="28"/>
          <w:szCs w:val="28"/>
          <w:lang w:eastAsia="el-GR"/>
        </w:rPr>
        <w:t>συνεταιρίζεσθαι</w:t>
      </w:r>
      <w:proofErr w:type="spellEnd"/>
      <w:r w:rsidRPr="00321AE4">
        <w:rPr>
          <w:rFonts w:ascii="Verdana" w:eastAsia="Times New Roman" w:hAnsi="Verdana" w:cs="Calibri"/>
          <w:b/>
          <w:bCs/>
          <w:color w:val="000000"/>
          <w:sz w:val="28"/>
          <w:szCs w:val="28"/>
          <w:lang w:eastAsia="el-GR"/>
        </w:rPr>
        <w:t xml:space="preserve"> - Ίδρυση σωματείου - Αρχή της πολλαπλότητας</w:t>
      </w:r>
    </w:p>
    <w:p w:rsidR="005A3AB8" w:rsidRDefault="005A3AB8">
      <w:pPr>
        <w:rPr>
          <w:b/>
          <w:sz w:val="24"/>
          <w:szCs w:val="24"/>
        </w:rPr>
      </w:pPr>
      <w:r w:rsidRPr="005A3AB8">
        <w:rPr>
          <w:b/>
          <w:sz w:val="28"/>
          <w:szCs w:val="28"/>
        </w:rPr>
        <w:t>Και πάλι η Διοικούσα της ΕΕΤΕΜ τα παρουσιάζει αλλιώς</w:t>
      </w:r>
      <w:r w:rsidRPr="005A3AB8">
        <w:rPr>
          <w:b/>
          <w:sz w:val="24"/>
          <w:szCs w:val="24"/>
        </w:rPr>
        <w:t xml:space="preserve"> .</w:t>
      </w:r>
    </w:p>
    <w:p w:rsidR="00E529E0" w:rsidRPr="00476F70" w:rsidRDefault="005A3AB8">
      <w:pPr>
        <w:rPr>
          <w:rFonts w:ascii="Tahoma" w:eastAsia="Times New Roman" w:hAnsi="Tahoma" w:cs="Tahoma"/>
          <w:b/>
          <w:color w:val="000000"/>
          <w:sz w:val="28"/>
          <w:szCs w:val="28"/>
          <w:lang w:eastAsia="el-GR"/>
        </w:rPr>
      </w:pPr>
      <w:r w:rsidRPr="00476F70">
        <w:rPr>
          <w:b/>
          <w:sz w:val="28"/>
          <w:szCs w:val="28"/>
        </w:rPr>
        <w:t xml:space="preserve"> </w:t>
      </w:r>
      <w:r w:rsidRPr="00476F70">
        <w:rPr>
          <w:b/>
          <w:sz w:val="28"/>
          <w:szCs w:val="28"/>
          <w:highlight w:val="yellow"/>
        </w:rPr>
        <w:t xml:space="preserve">Για τα μέλη της </w:t>
      </w:r>
      <w:r w:rsidR="00476F70" w:rsidRPr="00476F70">
        <w:rPr>
          <w:b/>
          <w:sz w:val="28"/>
          <w:szCs w:val="28"/>
          <w:highlight w:val="yellow"/>
          <w:u w:val="single"/>
        </w:rPr>
        <w:t>μόνο</w:t>
      </w:r>
      <w:r w:rsidR="00476F70" w:rsidRPr="00476F70">
        <w:rPr>
          <w:b/>
          <w:sz w:val="28"/>
          <w:szCs w:val="28"/>
          <w:highlight w:val="yellow"/>
        </w:rPr>
        <w:t xml:space="preserve"> </w:t>
      </w:r>
      <w:r w:rsidRPr="00476F70">
        <w:rPr>
          <w:b/>
          <w:sz w:val="28"/>
          <w:szCs w:val="28"/>
          <w:highlight w:val="yellow"/>
        </w:rPr>
        <w:t xml:space="preserve">ασκεί </w:t>
      </w:r>
      <w:r w:rsidRPr="00476F70">
        <w:rPr>
          <w:rFonts w:ascii="Tahoma" w:eastAsia="Times New Roman" w:hAnsi="Tahoma" w:cs="Tahoma"/>
          <w:b/>
          <w:color w:val="000000"/>
          <w:sz w:val="28"/>
          <w:szCs w:val="28"/>
          <w:highlight w:val="yellow"/>
          <w:lang w:eastAsia="el-GR"/>
        </w:rPr>
        <w:t>τον πειθαρχικό έλεγχο.</w:t>
      </w:r>
      <w:r w:rsidRPr="00476F70">
        <w:rPr>
          <w:rFonts w:ascii="Tahoma" w:eastAsia="Times New Roman" w:hAnsi="Tahoma" w:cs="Tahoma"/>
          <w:b/>
          <w:color w:val="000000"/>
          <w:sz w:val="28"/>
          <w:szCs w:val="28"/>
          <w:lang w:eastAsia="el-GR"/>
        </w:rPr>
        <w:t xml:space="preserve"> </w:t>
      </w:r>
    </w:p>
    <w:p w:rsidR="005A3AB8" w:rsidRPr="005A3AB8" w:rsidRDefault="005A3AB8">
      <w:pPr>
        <w:rPr>
          <w:rFonts w:ascii="Tahoma" w:eastAsia="Times New Roman" w:hAnsi="Tahoma" w:cs="Tahoma"/>
          <w:b/>
          <w:color w:val="000000"/>
          <w:sz w:val="24"/>
          <w:szCs w:val="24"/>
          <w:lang w:eastAsia="el-GR"/>
        </w:rPr>
      </w:pPr>
      <w:r>
        <w:rPr>
          <w:rFonts w:ascii="Tahoma" w:eastAsia="Times New Roman" w:hAnsi="Tahoma" w:cs="Tahoma"/>
          <w:b/>
          <w:color w:val="000000"/>
          <w:sz w:val="24"/>
          <w:szCs w:val="24"/>
          <w:lang w:eastAsia="el-GR"/>
        </w:rPr>
        <w:t xml:space="preserve">Φυσικά και μόνο για τα μέλη της,  </w:t>
      </w:r>
      <w:r w:rsidRPr="005A3AB8">
        <w:rPr>
          <w:b/>
          <w:sz w:val="32"/>
          <w:szCs w:val="32"/>
        </w:rPr>
        <w:t xml:space="preserve">ασκεί </w:t>
      </w:r>
      <w:r w:rsidRPr="00D04F36">
        <w:rPr>
          <w:rFonts w:ascii="Tahoma" w:eastAsia="Times New Roman" w:hAnsi="Tahoma" w:cs="Tahoma"/>
          <w:b/>
          <w:color w:val="000000"/>
          <w:sz w:val="24"/>
          <w:szCs w:val="24"/>
          <w:lang w:eastAsia="el-GR"/>
        </w:rPr>
        <w:t>τον πειθαρχικό έλεγχο</w:t>
      </w:r>
      <w:r>
        <w:rPr>
          <w:rFonts w:ascii="Tahoma" w:eastAsia="Times New Roman" w:hAnsi="Tahoma" w:cs="Tahoma"/>
          <w:b/>
          <w:color w:val="000000"/>
          <w:sz w:val="24"/>
          <w:szCs w:val="24"/>
          <w:lang w:eastAsia="el-GR"/>
        </w:rPr>
        <w:t xml:space="preserve"> των μελών </w:t>
      </w:r>
      <w:r w:rsidR="00321AE4">
        <w:rPr>
          <w:rFonts w:ascii="Tahoma" w:eastAsia="Times New Roman" w:hAnsi="Tahoma" w:cs="Tahoma"/>
          <w:b/>
          <w:color w:val="000000"/>
          <w:sz w:val="24"/>
          <w:szCs w:val="24"/>
          <w:lang w:eastAsia="el-GR"/>
        </w:rPr>
        <w:t>της.</w:t>
      </w:r>
      <w:r>
        <w:rPr>
          <w:rFonts w:ascii="Tahoma" w:eastAsia="Times New Roman" w:hAnsi="Tahoma" w:cs="Tahoma"/>
          <w:b/>
          <w:color w:val="000000"/>
          <w:sz w:val="24"/>
          <w:szCs w:val="24"/>
          <w:lang w:eastAsia="el-GR"/>
        </w:rPr>
        <w:t xml:space="preserve"> </w:t>
      </w:r>
      <w:r w:rsidRPr="005A3AB8">
        <w:rPr>
          <w:rFonts w:ascii="Tahoma" w:eastAsia="Times New Roman" w:hAnsi="Tahoma" w:cs="Tahoma"/>
          <w:b/>
          <w:color w:val="000000"/>
          <w:sz w:val="24"/>
          <w:szCs w:val="24"/>
          <w:lang w:eastAsia="el-GR"/>
        </w:rPr>
        <w:t xml:space="preserve"> </w:t>
      </w:r>
      <w:r>
        <w:rPr>
          <w:rFonts w:ascii="Tahoma" w:eastAsia="Times New Roman" w:hAnsi="Tahoma" w:cs="Tahoma"/>
          <w:b/>
          <w:color w:val="000000"/>
          <w:sz w:val="24"/>
          <w:szCs w:val="24"/>
          <w:lang w:eastAsia="el-GR"/>
        </w:rPr>
        <w:t xml:space="preserve">  </w:t>
      </w:r>
    </w:p>
    <w:p w:rsidR="00476F70" w:rsidRDefault="005A3AB8">
      <w:pPr>
        <w:rPr>
          <w:rFonts w:ascii="Tahoma" w:eastAsia="Times New Roman" w:hAnsi="Tahoma" w:cs="Tahoma"/>
          <w:b/>
          <w:color w:val="000000"/>
          <w:sz w:val="24"/>
          <w:szCs w:val="24"/>
          <w:lang w:eastAsia="el-GR"/>
        </w:rPr>
      </w:pPr>
      <w:r w:rsidRPr="00DD5B29">
        <w:rPr>
          <w:rFonts w:ascii="Tahoma" w:eastAsia="Times New Roman" w:hAnsi="Tahoma" w:cs="Tahoma"/>
          <w:b/>
          <w:color w:val="000000"/>
          <w:sz w:val="24"/>
          <w:szCs w:val="24"/>
          <w:highlight w:val="yellow"/>
          <w:lang w:eastAsia="el-GR"/>
        </w:rPr>
        <w:t xml:space="preserve">Το θέμα είναι ότι </w:t>
      </w:r>
      <w:r w:rsidRPr="00DD5B29">
        <w:rPr>
          <w:rFonts w:ascii="Tahoma" w:eastAsia="Times New Roman" w:hAnsi="Tahoma" w:cs="Tahoma"/>
          <w:b/>
          <w:color w:val="000000"/>
          <w:sz w:val="24"/>
          <w:szCs w:val="24"/>
          <w:highlight w:val="yellow"/>
          <w:u w:val="single"/>
          <w:lang w:eastAsia="el-GR"/>
        </w:rPr>
        <w:t xml:space="preserve">δεν είναι </w:t>
      </w:r>
      <w:r w:rsidR="00DD5B29" w:rsidRPr="00DD5B29">
        <w:rPr>
          <w:rFonts w:ascii="Tahoma" w:eastAsia="Times New Roman" w:hAnsi="Tahoma" w:cs="Tahoma"/>
          <w:b/>
          <w:color w:val="000000"/>
          <w:sz w:val="24"/>
          <w:szCs w:val="24"/>
          <w:highlight w:val="yellow"/>
          <w:u w:val="single"/>
          <w:lang w:eastAsia="el-GR"/>
        </w:rPr>
        <w:t>υποχρεωτικό</w:t>
      </w:r>
      <w:r w:rsidR="00DD5B29" w:rsidRPr="00DD5B29">
        <w:rPr>
          <w:rFonts w:ascii="Tahoma" w:eastAsia="Times New Roman" w:hAnsi="Tahoma" w:cs="Tahoma"/>
          <w:b/>
          <w:color w:val="000000"/>
          <w:sz w:val="24"/>
          <w:szCs w:val="24"/>
          <w:highlight w:val="yellow"/>
          <w:lang w:eastAsia="el-GR"/>
        </w:rPr>
        <w:t xml:space="preserve"> </w:t>
      </w:r>
      <w:r w:rsidRPr="00DD5B29">
        <w:rPr>
          <w:rFonts w:ascii="Tahoma" w:eastAsia="Times New Roman" w:hAnsi="Tahoma" w:cs="Tahoma"/>
          <w:b/>
          <w:color w:val="000000"/>
          <w:sz w:val="24"/>
          <w:szCs w:val="24"/>
          <w:highlight w:val="yellow"/>
          <w:lang w:eastAsia="el-GR"/>
        </w:rPr>
        <w:t xml:space="preserve">κανένας Πτυχιούχος Μηχανικός </w:t>
      </w:r>
      <w:r w:rsidR="00DD5B29" w:rsidRPr="00DD5B29">
        <w:rPr>
          <w:rFonts w:ascii="Tahoma" w:eastAsia="Times New Roman" w:hAnsi="Tahoma" w:cs="Tahoma"/>
          <w:b/>
          <w:color w:val="000000"/>
          <w:sz w:val="24"/>
          <w:szCs w:val="24"/>
          <w:highlight w:val="yellow"/>
          <w:lang w:eastAsia="el-GR"/>
        </w:rPr>
        <w:t>να γραφτεί στην ΕΕΤΕΜ για να ασκήσει το επάγγελμά του</w:t>
      </w:r>
      <w:r w:rsidR="00DD5B29" w:rsidRPr="00DD5B29">
        <w:rPr>
          <w:rFonts w:ascii="Tahoma" w:eastAsia="Times New Roman" w:hAnsi="Tahoma" w:cs="Tahoma"/>
          <w:b/>
          <w:color w:val="000000"/>
          <w:sz w:val="24"/>
          <w:szCs w:val="24"/>
          <w:lang w:eastAsia="el-GR"/>
        </w:rPr>
        <w:t xml:space="preserve"> </w:t>
      </w:r>
    </w:p>
    <w:p w:rsidR="00DD5B29" w:rsidRDefault="00DD5B29">
      <w:pPr>
        <w:rPr>
          <w:rFonts w:ascii="Tahoma" w:eastAsia="Times New Roman" w:hAnsi="Tahoma" w:cs="Tahoma"/>
          <w:b/>
          <w:color w:val="000000"/>
          <w:sz w:val="24"/>
          <w:szCs w:val="24"/>
          <w:lang w:eastAsia="el-GR"/>
        </w:rPr>
      </w:pPr>
      <w:r>
        <w:rPr>
          <w:rFonts w:ascii="Tahoma" w:eastAsia="Times New Roman" w:hAnsi="Tahoma" w:cs="Tahoma"/>
          <w:b/>
          <w:color w:val="000000"/>
          <w:sz w:val="24"/>
          <w:szCs w:val="24"/>
          <w:lang w:eastAsia="el-GR"/>
        </w:rPr>
        <w:t xml:space="preserve">Κανένας Πτυχιούχος Μηχανικός που δεν είναι γραμμένος ως μέλος της ΕΕΤΕΜ δεν ελέγχετε πειθαρχικά από την ΕΕΤΕΜ . </w:t>
      </w:r>
    </w:p>
    <w:p w:rsidR="005A3AB8" w:rsidRPr="00476F70" w:rsidRDefault="00DD5B29">
      <w:pPr>
        <w:rPr>
          <w:rFonts w:ascii="Tahoma" w:eastAsia="Times New Roman" w:hAnsi="Tahoma" w:cs="Tahoma"/>
          <w:b/>
          <w:color w:val="000000"/>
          <w:sz w:val="24"/>
          <w:szCs w:val="24"/>
          <w:lang w:eastAsia="el-GR"/>
        </w:rPr>
      </w:pPr>
      <w:r w:rsidRPr="00476F70">
        <w:rPr>
          <w:rFonts w:ascii="Tahoma" w:eastAsia="Times New Roman" w:hAnsi="Tahoma" w:cs="Tahoma"/>
          <w:b/>
          <w:color w:val="000000"/>
          <w:sz w:val="24"/>
          <w:szCs w:val="24"/>
          <w:highlight w:val="yellow"/>
          <w:lang w:eastAsia="el-GR"/>
        </w:rPr>
        <w:t>Είνα</w:t>
      </w:r>
      <w:r w:rsidR="00476F70" w:rsidRPr="00476F70">
        <w:rPr>
          <w:rFonts w:ascii="Tahoma" w:eastAsia="Times New Roman" w:hAnsi="Tahoma" w:cs="Tahoma"/>
          <w:b/>
          <w:color w:val="000000"/>
          <w:sz w:val="24"/>
          <w:szCs w:val="24"/>
          <w:highlight w:val="yellow"/>
          <w:lang w:eastAsia="el-GR"/>
        </w:rPr>
        <w:t xml:space="preserve">ι και αντισυνταγματικό βάσει των παρακάτω  άρθρων </w:t>
      </w:r>
      <w:r w:rsidRPr="00476F70">
        <w:rPr>
          <w:rFonts w:ascii="Tahoma" w:eastAsia="Times New Roman" w:hAnsi="Tahoma" w:cs="Tahoma"/>
          <w:b/>
          <w:color w:val="000000"/>
          <w:sz w:val="24"/>
          <w:szCs w:val="24"/>
          <w:highlight w:val="yellow"/>
          <w:lang w:eastAsia="el-GR"/>
        </w:rPr>
        <w:t>του Συντάγματος για την πολλαπλότητα των οργανώσεων .</w:t>
      </w:r>
    </w:p>
    <w:p w:rsidR="00476F70" w:rsidRDefault="00476F70" w:rsidP="00476F70">
      <w:pPr>
        <w:rPr>
          <w:rFonts w:ascii="Verdana" w:eastAsia="Times New Roman" w:hAnsi="Verdana" w:cs="Calibri"/>
          <w:b/>
          <w:color w:val="000000"/>
          <w:sz w:val="24"/>
          <w:szCs w:val="24"/>
          <w:lang w:eastAsia="el-GR"/>
        </w:rPr>
      </w:pPr>
      <w:r w:rsidRPr="00A85DE0">
        <w:rPr>
          <w:rFonts w:ascii="Verdana" w:eastAsia="Times New Roman" w:hAnsi="Verdana" w:cs="Calibri"/>
          <w:b/>
          <w:color w:val="000000"/>
          <w:sz w:val="24"/>
          <w:szCs w:val="24"/>
          <w:highlight w:val="cyan"/>
          <w:lang w:eastAsia="el-GR"/>
        </w:rPr>
        <w:t xml:space="preserve">Με τις διατάξεις των άρθρων 5 παρ. 1,12 παρ. 1, 23 παρ. 1 και 25 παρ. 1 και 2 </w:t>
      </w:r>
      <w:r w:rsidRPr="00A85DE0">
        <w:rPr>
          <w:rFonts w:ascii="Verdana" w:eastAsia="Times New Roman" w:hAnsi="Verdana" w:cs="Calibri"/>
          <w:b/>
          <w:color w:val="000000"/>
          <w:sz w:val="28"/>
          <w:szCs w:val="28"/>
          <w:highlight w:val="cyan"/>
          <w:lang w:eastAsia="el-GR"/>
        </w:rPr>
        <w:t>του Συντάγματος, σε συνδυασμό με τη διάταξη του άρθρου 11 της Ευρωπαϊκής</w:t>
      </w:r>
      <w:r w:rsidRPr="00A85DE0">
        <w:rPr>
          <w:rFonts w:ascii="Verdana" w:eastAsia="Times New Roman" w:hAnsi="Verdana" w:cs="Calibri"/>
          <w:b/>
          <w:color w:val="000000"/>
          <w:sz w:val="24"/>
          <w:szCs w:val="24"/>
          <w:highlight w:val="cyan"/>
          <w:lang w:eastAsia="el-GR"/>
        </w:rPr>
        <w:t xml:space="preserve"> Σύμβασης </w:t>
      </w:r>
      <w:r w:rsidRPr="00A85DE0">
        <w:rPr>
          <w:rFonts w:ascii="Verdana" w:eastAsia="Times New Roman" w:hAnsi="Verdana" w:cs="Calibri"/>
          <w:b/>
          <w:color w:val="000000"/>
          <w:sz w:val="28"/>
          <w:szCs w:val="28"/>
          <w:highlight w:val="cyan"/>
          <w:lang w:eastAsia="el-GR"/>
        </w:rPr>
        <w:t>«για την προάσπιση των δικαιωμάτων του ανθρώπου και των θεμελιωδών ελευθεριών»,</w:t>
      </w:r>
    </w:p>
    <w:p w:rsidR="00476F70" w:rsidRDefault="00476F70" w:rsidP="00476F70">
      <w:r w:rsidRPr="00476F70">
        <w:rPr>
          <w:rFonts w:ascii="Verdana" w:eastAsia="Times New Roman" w:hAnsi="Verdana" w:cs="Calibri"/>
          <w:b/>
          <w:color w:val="000000"/>
          <w:sz w:val="24"/>
          <w:szCs w:val="24"/>
          <w:lang w:eastAsia="el-GR"/>
        </w:rPr>
        <w:t>που κυρώθηκε με το πρώτο άρθρο του </w:t>
      </w:r>
      <w:proofErr w:type="spellStart"/>
      <w:r w:rsidRPr="00476F70">
        <w:rPr>
          <w:rFonts w:ascii="Verdana" w:eastAsia="Times New Roman" w:hAnsi="Verdana" w:cs="Calibri"/>
          <w:b/>
          <w:color w:val="000000"/>
          <w:sz w:val="24"/>
          <w:szCs w:val="24"/>
          <w:lang w:eastAsia="el-GR"/>
        </w:rPr>
        <w:t>ν.δ.</w:t>
      </w:r>
      <w:proofErr w:type="spellEnd"/>
      <w:r w:rsidRPr="00476F70">
        <w:rPr>
          <w:rFonts w:ascii="Verdana" w:eastAsia="Times New Roman" w:hAnsi="Verdana" w:cs="Calibri"/>
          <w:b/>
          <w:color w:val="000000"/>
          <w:sz w:val="24"/>
          <w:szCs w:val="24"/>
          <w:lang w:eastAsia="el-GR"/>
        </w:rPr>
        <w:t xml:space="preserve"> 53/1974, </w:t>
      </w:r>
      <w:r w:rsidRPr="00476F70">
        <w:rPr>
          <w:rFonts w:ascii="Verdana" w:eastAsia="Times New Roman" w:hAnsi="Verdana" w:cs="Calibri"/>
          <w:b/>
          <w:color w:val="000000"/>
          <w:sz w:val="28"/>
          <w:szCs w:val="28"/>
          <w:lang w:eastAsia="el-GR"/>
        </w:rPr>
        <w:t>κατοχυρώνεται το δικαίωμα του προσώπου να συνεταιρίζεται</w:t>
      </w:r>
      <w:r w:rsidRPr="00476F70">
        <w:rPr>
          <w:rFonts w:ascii="Verdana" w:eastAsia="Times New Roman" w:hAnsi="Verdana" w:cs="Calibri"/>
          <w:b/>
          <w:color w:val="000000"/>
          <w:sz w:val="24"/>
          <w:szCs w:val="24"/>
          <w:lang w:eastAsia="el-GR"/>
        </w:rPr>
        <w:t xml:space="preserve"> </w:t>
      </w:r>
      <w:r w:rsidRPr="00476F70">
        <w:rPr>
          <w:rFonts w:ascii="Verdana" w:eastAsia="Times New Roman" w:hAnsi="Verdana" w:cs="Calibri"/>
          <w:b/>
          <w:color w:val="000000"/>
          <w:sz w:val="28"/>
          <w:szCs w:val="28"/>
          <w:highlight w:val="yellow"/>
          <w:lang w:eastAsia="el-GR"/>
        </w:rPr>
        <w:t>και να ιδρύει σωματεία μη κερδοσκοπικά, το οποίο αποτελεί ειδικότερη μορφή της ελευθερίας της ομαδικής πνευματικής κίνησης και δράσης, καθώς και βάση της ελευθερίας της επαγγελματικής οργάνωσης</w:t>
      </w:r>
      <w:r w:rsidRPr="00476F70">
        <w:rPr>
          <w:rFonts w:ascii="Verdana" w:eastAsia="Times New Roman" w:hAnsi="Verdana" w:cs="Calibri"/>
          <w:b/>
          <w:color w:val="000000"/>
          <w:sz w:val="24"/>
          <w:szCs w:val="24"/>
          <w:lang w:eastAsia="el-GR"/>
        </w:rPr>
        <w:t xml:space="preserve">. Απόρροια του δικαιώματος του </w:t>
      </w:r>
      <w:proofErr w:type="spellStart"/>
      <w:r w:rsidRPr="00476F70">
        <w:rPr>
          <w:rFonts w:ascii="Verdana" w:eastAsia="Times New Roman" w:hAnsi="Verdana" w:cs="Calibri"/>
          <w:b/>
          <w:color w:val="000000"/>
          <w:sz w:val="24"/>
          <w:szCs w:val="24"/>
          <w:lang w:eastAsia="el-GR"/>
        </w:rPr>
        <w:t>συνεταιρίζεσθαι</w:t>
      </w:r>
      <w:proofErr w:type="spellEnd"/>
      <w:r w:rsidRPr="00476F70">
        <w:rPr>
          <w:rFonts w:ascii="Verdana" w:eastAsia="Times New Roman" w:hAnsi="Verdana" w:cs="Calibri"/>
          <w:b/>
          <w:color w:val="000000"/>
          <w:sz w:val="24"/>
          <w:szCs w:val="24"/>
          <w:lang w:eastAsia="el-GR"/>
        </w:rPr>
        <w:t xml:space="preserve"> είναι αφενός μεν η αρχή της πολλαπλότητας των (μη κερδοσκοπικών) σωματείων, η οποία εκδηλώνεται με την δυνατότητα της ακώλυτης ίδρυσης και λειτουργίας των.</w:t>
      </w:r>
    </w:p>
    <w:p w:rsidR="00476F70" w:rsidRPr="00DD5B29" w:rsidRDefault="00476F70">
      <w:pPr>
        <w:rPr>
          <w:b/>
          <w:sz w:val="24"/>
          <w:szCs w:val="24"/>
        </w:rPr>
      </w:pPr>
    </w:p>
    <w:p w:rsidR="005A3AB8" w:rsidRPr="00476F70" w:rsidRDefault="005A3AB8" w:rsidP="005A3AB8">
      <w:pPr>
        <w:spacing w:before="180" w:after="180" w:line="240" w:lineRule="auto"/>
        <w:rPr>
          <w:rFonts w:ascii="Tahoma" w:eastAsia="Times New Roman" w:hAnsi="Tahoma" w:cs="Tahoma"/>
          <w:color w:val="000000"/>
          <w:sz w:val="32"/>
          <w:szCs w:val="32"/>
          <w:lang w:eastAsia="el-GR"/>
        </w:rPr>
      </w:pPr>
      <w:r w:rsidRPr="00476F70">
        <w:rPr>
          <w:rFonts w:ascii="Tahoma" w:eastAsia="Times New Roman" w:hAnsi="Tahoma" w:cs="Tahoma"/>
          <w:b/>
          <w:bCs/>
          <w:color w:val="000000"/>
          <w:sz w:val="32"/>
          <w:szCs w:val="32"/>
          <w:lang w:eastAsia="el-GR"/>
        </w:rPr>
        <w:t>Γραφείο Τύπου Ε.Ε.Τ.Ε.Μ.</w:t>
      </w:r>
    </w:p>
    <w:p w:rsidR="00D04F36" w:rsidRPr="00D04F36" w:rsidRDefault="00D04F36" w:rsidP="00D04F36">
      <w:pPr>
        <w:spacing w:before="90" w:after="90" w:line="252" w:lineRule="atLeast"/>
        <w:outlineLvl w:val="1"/>
        <w:rPr>
          <w:rFonts w:ascii="Verdana" w:eastAsia="Times New Roman" w:hAnsi="Verdana" w:cs="Tahoma"/>
          <w:b/>
          <w:bCs/>
          <w:color w:val="000000"/>
          <w:sz w:val="21"/>
          <w:szCs w:val="21"/>
          <w:lang w:eastAsia="el-GR"/>
        </w:rPr>
      </w:pPr>
      <w:r w:rsidRPr="00D04F36">
        <w:rPr>
          <w:rFonts w:ascii="Verdana" w:eastAsia="Times New Roman" w:hAnsi="Verdana" w:cs="Tahoma"/>
          <w:b/>
          <w:bCs/>
          <w:color w:val="000000"/>
          <w:sz w:val="21"/>
          <w:szCs w:val="21"/>
          <w:lang w:eastAsia="el-GR"/>
        </w:rPr>
        <w:t>Δεν πέρασε η προσπάθεια του ΤΕΕ να ποδηγετήσει τον κλάδο μέσω του πειθαρχικού ελέγχου των οργάνων του. Μια ακόμα μάχη, που έδωσε η ΕΕΤΕΜ και την κέρδισε!</w:t>
      </w:r>
    </w:p>
    <w:p w:rsidR="00D04F36" w:rsidRPr="00D04F36" w:rsidRDefault="00D04F36" w:rsidP="00D04F36">
      <w:pPr>
        <w:spacing w:after="0" w:line="240" w:lineRule="auto"/>
        <w:rPr>
          <w:rFonts w:ascii="Tahoma" w:eastAsia="Times New Roman" w:hAnsi="Tahoma" w:cs="Tahoma"/>
          <w:color w:val="000000"/>
          <w:sz w:val="18"/>
          <w:szCs w:val="18"/>
          <w:lang w:eastAsia="el-GR"/>
        </w:rPr>
      </w:pPr>
      <w:r w:rsidRPr="00D04F36">
        <w:rPr>
          <w:rFonts w:ascii="Tahoma" w:eastAsia="Times New Roman" w:hAnsi="Tahoma" w:cs="Tahoma"/>
          <w:color w:val="000000"/>
          <w:sz w:val="18"/>
          <w:szCs w:val="18"/>
          <w:lang w:eastAsia="el-GR"/>
        </w:rPr>
        <w:t>Δημοσιεύθηκε : 05 Μαρτίου 2021 | </w:t>
      </w:r>
      <w:r w:rsidRPr="00D04F36">
        <w:rPr>
          <w:rFonts w:ascii="Tahoma" w:eastAsia="Times New Roman" w:hAnsi="Tahoma" w:cs="Tahoma"/>
          <w:b/>
          <w:bCs/>
          <w:noProof/>
          <w:color w:val="525252"/>
          <w:sz w:val="18"/>
          <w:szCs w:val="18"/>
          <w:lang w:eastAsia="el-GR"/>
        </w:rPr>
        <w:drawing>
          <wp:inline distT="0" distB="0" distL="0" distR="0" wp14:anchorId="18130879" wp14:editId="2E89994B">
            <wp:extent cx="175260" cy="114300"/>
            <wp:effectExtent l="0" t="0" r="0" b="0"/>
            <wp:docPr id="1" name="Εικόνα 1" descr="Email">
              <a:hlinkClick xmlns:a="http://schemas.openxmlformats.org/drawingml/2006/main" r:id="rId4" tooltip="&quot;Στείλτε αυτό το σύνδεσμο με ένα email σε ένα φίλ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4" tooltip="&quot;Στείλτε αυτό το σύνδεσμο με ένα email σε ένα φίλο&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14300"/>
                    </a:xfrm>
                    <a:prstGeom prst="rect">
                      <a:avLst/>
                    </a:prstGeom>
                    <a:noFill/>
                    <a:ln>
                      <a:noFill/>
                    </a:ln>
                  </pic:spPr>
                </pic:pic>
              </a:graphicData>
            </a:graphic>
          </wp:inline>
        </w:drawing>
      </w:r>
      <w:r w:rsidRPr="00D04F36">
        <w:rPr>
          <w:rFonts w:ascii="Tahoma" w:eastAsia="Times New Roman" w:hAnsi="Tahoma" w:cs="Tahoma"/>
          <w:color w:val="000000"/>
          <w:sz w:val="18"/>
          <w:szCs w:val="18"/>
          <w:lang w:eastAsia="el-GR"/>
        </w:rPr>
        <w:t> | Εμφανίσεις: 97</w:t>
      </w:r>
    </w:p>
    <w:p w:rsidR="00D04F36" w:rsidRPr="00D04F36" w:rsidRDefault="00D04F36" w:rsidP="00D04F36">
      <w:pPr>
        <w:spacing w:before="180" w:after="180" w:line="240" w:lineRule="auto"/>
        <w:jc w:val="both"/>
        <w:rPr>
          <w:rFonts w:ascii="Tahoma" w:eastAsia="Times New Roman" w:hAnsi="Tahoma" w:cs="Tahoma"/>
          <w:color w:val="000000"/>
          <w:sz w:val="21"/>
          <w:szCs w:val="21"/>
          <w:lang w:eastAsia="el-GR"/>
        </w:rPr>
      </w:pPr>
      <w:r w:rsidRPr="00D04F36">
        <w:rPr>
          <w:rFonts w:ascii="Tahoma" w:eastAsia="Times New Roman" w:hAnsi="Tahoma" w:cs="Tahoma"/>
          <w:noProof/>
          <w:color w:val="000000"/>
          <w:sz w:val="21"/>
          <w:szCs w:val="21"/>
          <w:lang w:eastAsia="el-GR"/>
        </w:rPr>
        <w:lastRenderedPageBreak/>
        <w:drawing>
          <wp:inline distT="0" distB="0" distL="0" distR="0" wp14:anchorId="2D38DA6E" wp14:editId="72FA681D">
            <wp:extent cx="1714500" cy="1722120"/>
            <wp:effectExtent l="0" t="0" r="0" b="0"/>
            <wp:docPr id="2" name="Εικόνα 2" descr="anakoin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koinos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22120"/>
                    </a:xfrm>
                    <a:prstGeom prst="rect">
                      <a:avLst/>
                    </a:prstGeom>
                    <a:noFill/>
                    <a:ln>
                      <a:noFill/>
                    </a:ln>
                  </pic:spPr>
                </pic:pic>
              </a:graphicData>
            </a:graphic>
          </wp:inline>
        </w:drawing>
      </w:r>
      <w:r w:rsidRPr="00D04F36">
        <w:rPr>
          <w:rFonts w:ascii="Tahoma" w:eastAsia="Times New Roman" w:hAnsi="Tahoma" w:cs="Tahoma"/>
          <w:color w:val="000000"/>
          <w:sz w:val="21"/>
          <w:szCs w:val="21"/>
          <w:lang w:eastAsia="el-GR"/>
        </w:rPr>
        <w:t>Ψηφίστηκε χθες στη Βουλή το σχέδιο νόμου για :</w:t>
      </w:r>
      <w:r w:rsidRPr="00D04F36">
        <w:rPr>
          <w:rFonts w:ascii="Tahoma" w:eastAsia="Times New Roman" w:hAnsi="Tahoma" w:cs="Tahoma"/>
          <w:b/>
          <w:bCs/>
          <w:i/>
          <w:iCs/>
          <w:color w:val="000000"/>
          <w:sz w:val="21"/>
          <w:szCs w:val="21"/>
          <w:lang w:eastAsia="el-GR"/>
        </w:rPr>
        <w:t xml:space="preserve"> "τον </w:t>
      </w:r>
      <w:bookmarkStart w:id="0" w:name="_GoBack"/>
      <w:bookmarkEnd w:id="0"/>
      <w:r w:rsidRPr="00D04F36">
        <w:rPr>
          <w:rFonts w:ascii="Tahoma" w:eastAsia="Times New Roman" w:hAnsi="Tahoma" w:cs="Tahoma"/>
          <w:b/>
          <w:bCs/>
          <w:i/>
          <w:iCs/>
          <w:color w:val="000000"/>
          <w:sz w:val="21"/>
          <w:szCs w:val="21"/>
          <w:lang w:eastAsia="el-GR"/>
        </w:rPr>
        <w:t>εκσυγχρονισμό, την απλοποίηση και την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και τις υποδομές"</w:t>
      </w:r>
      <w:r w:rsidRPr="00D04F36">
        <w:rPr>
          <w:rFonts w:ascii="Tahoma" w:eastAsia="Times New Roman" w:hAnsi="Tahoma" w:cs="Tahoma"/>
          <w:color w:val="000000"/>
          <w:sz w:val="21"/>
          <w:szCs w:val="21"/>
          <w:lang w:eastAsia="el-GR"/>
        </w:rPr>
        <w:t>, στην οποία περιλαμβάνονταν και διατάξεις για την οργάνωση της Πειθαρχικής Διαδικασίας του ΤΕΕ.</w:t>
      </w:r>
    </w:p>
    <w:p w:rsidR="00D04F36" w:rsidRPr="00D04F36" w:rsidRDefault="00D04F36" w:rsidP="00D04F36">
      <w:pPr>
        <w:spacing w:before="180" w:after="180" w:line="240" w:lineRule="auto"/>
        <w:jc w:val="both"/>
        <w:rPr>
          <w:rFonts w:ascii="Tahoma" w:eastAsia="Times New Roman" w:hAnsi="Tahoma" w:cs="Tahoma"/>
          <w:color w:val="000000"/>
          <w:sz w:val="21"/>
          <w:szCs w:val="21"/>
          <w:lang w:eastAsia="el-GR"/>
        </w:rPr>
      </w:pPr>
      <w:r w:rsidRPr="00D04F36">
        <w:rPr>
          <w:rFonts w:ascii="Tahoma" w:eastAsia="Times New Roman" w:hAnsi="Tahoma" w:cs="Tahoma"/>
          <w:color w:val="000000"/>
          <w:sz w:val="21"/>
          <w:szCs w:val="21"/>
          <w:lang w:eastAsia="el-GR"/>
        </w:rPr>
        <w:t xml:space="preserve">Οι επίμαχες διατάξεις που </w:t>
      </w:r>
      <w:proofErr w:type="spellStart"/>
      <w:r w:rsidRPr="00D04F36">
        <w:rPr>
          <w:rFonts w:ascii="Tahoma" w:eastAsia="Times New Roman" w:hAnsi="Tahoma" w:cs="Tahoma"/>
          <w:color w:val="000000"/>
          <w:sz w:val="21"/>
          <w:szCs w:val="21"/>
          <w:lang w:eastAsia="el-GR"/>
        </w:rPr>
        <w:t>περιελάμβαναν</w:t>
      </w:r>
      <w:proofErr w:type="spellEnd"/>
      <w:r w:rsidRPr="00D04F36">
        <w:rPr>
          <w:rFonts w:ascii="Tahoma" w:eastAsia="Times New Roman" w:hAnsi="Tahoma" w:cs="Tahoma"/>
          <w:color w:val="000000"/>
          <w:sz w:val="21"/>
          <w:szCs w:val="21"/>
          <w:lang w:eastAsia="el-GR"/>
        </w:rPr>
        <w:t xml:space="preserve"> την επέκταση της αρμοδιότητας του ΤΕΕ </w:t>
      </w:r>
      <w:r w:rsidRPr="00D04F36">
        <w:rPr>
          <w:rFonts w:ascii="Tahoma" w:eastAsia="Times New Roman" w:hAnsi="Tahoma" w:cs="Tahoma"/>
          <w:b/>
          <w:bCs/>
          <w:color w:val="000000"/>
          <w:sz w:val="21"/>
          <w:szCs w:val="21"/>
          <w:lang w:eastAsia="el-GR"/>
        </w:rPr>
        <w:t>και σε μη μέλη του</w:t>
      </w:r>
      <w:r w:rsidRPr="00D04F36">
        <w:rPr>
          <w:rFonts w:ascii="Tahoma" w:eastAsia="Times New Roman" w:hAnsi="Tahoma" w:cs="Tahoma"/>
          <w:color w:val="000000"/>
          <w:sz w:val="21"/>
          <w:szCs w:val="21"/>
          <w:lang w:eastAsia="el-GR"/>
        </w:rPr>
        <w:t> (υπονοώντας, εμμέσως πλην σαφώς, τους Μηχανικούς ΤΕΙ) και με τον υποτιμητικό χαρακτηρισμό ως </w:t>
      </w:r>
      <w:r w:rsidRPr="00D04F36">
        <w:rPr>
          <w:rFonts w:ascii="Tahoma" w:eastAsia="Times New Roman" w:hAnsi="Tahoma" w:cs="Tahoma"/>
          <w:i/>
          <w:iCs/>
          <w:color w:val="000000"/>
          <w:sz w:val="21"/>
          <w:szCs w:val="21"/>
          <w:lang w:eastAsia="el-GR"/>
        </w:rPr>
        <w:t>«πρόσωπα που ασκούν έργο μηχανικού»,</w:t>
      </w:r>
      <w:r w:rsidRPr="00D04F36">
        <w:rPr>
          <w:rFonts w:ascii="Tahoma" w:eastAsia="Times New Roman" w:hAnsi="Tahoma" w:cs="Tahoma"/>
          <w:color w:val="000000"/>
          <w:sz w:val="21"/>
          <w:szCs w:val="21"/>
          <w:lang w:eastAsia="el-GR"/>
        </w:rPr>
        <w:t> </w:t>
      </w:r>
      <w:r w:rsidRPr="00D04F36">
        <w:rPr>
          <w:rFonts w:ascii="Tahoma" w:eastAsia="Times New Roman" w:hAnsi="Tahoma" w:cs="Tahoma"/>
          <w:b/>
          <w:bCs/>
          <w:color w:val="000000"/>
          <w:sz w:val="21"/>
          <w:szCs w:val="21"/>
          <w:lang w:eastAsia="el-GR"/>
        </w:rPr>
        <w:t>αποσύρθηκαν</w:t>
      </w:r>
      <w:r w:rsidRPr="00D04F36">
        <w:rPr>
          <w:rFonts w:ascii="Tahoma" w:eastAsia="Times New Roman" w:hAnsi="Tahoma" w:cs="Tahoma"/>
          <w:color w:val="000000"/>
          <w:sz w:val="21"/>
          <w:szCs w:val="21"/>
          <w:lang w:eastAsia="el-GR"/>
        </w:rPr>
        <w:t>, μετά από μεγάλο αγώνα της Ε.Ε.Τ.Ε.Μ.</w:t>
      </w:r>
    </w:p>
    <w:p w:rsidR="00D04F36" w:rsidRPr="00D04F36" w:rsidRDefault="00D04F36" w:rsidP="00D04F36">
      <w:pPr>
        <w:spacing w:before="180" w:after="180" w:line="240" w:lineRule="auto"/>
        <w:jc w:val="both"/>
        <w:rPr>
          <w:rFonts w:ascii="Tahoma" w:eastAsia="Times New Roman" w:hAnsi="Tahoma" w:cs="Tahoma"/>
          <w:color w:val="000000"/>
          <w:sz w:val="21"/>
          <w:szCs w:val="21"/>
          <w:lang w:eastAsia="el-GR"/>
        </w:rPr>
      </w:pPr>
      <w:r w:rsidRPr="00D04F36">
        <w:rPr>
          <w:rFonts w:ascii="Tahoma" w:eastAsia="Times New Roman" w:hAnsi="Tahoma" w:cs="Tahoma"/>
          <w:color w:val="000000"/>
          <w:sz w:val="21"/>
          <w:szCs w:val="21"/>
          <w:lang w:eastAsia="el-GR"/>
        </w:rPr>
        <w:t xml:space="preserve">Η ΕΕΤΕΜ, με την παρέμβασή της στην αρμόδια Διαρκή Επιτροπή και κατά την συζήτηση στην Ολομέλεια, ενημέρωσε τους αρμόδιους Υπουργούς και τους Βουλευτές όλων των κομμάτων για το δίκαιο των αιτημάτων μας, </w:t>
      </w:r>
      <w:r w:rsidRPr="00476F70">
        <w:rPr>
          <w:rFonts w:ascii="Tahoma" w:eastAsia="Times New Roman" w:hAnsi="Tahoma" w:cs="Tahoma"/>
          <w:b/>
          <w:color w:val="000000"/>
          <w:sz w:val="28"/>
          <w:szCs w:val="28"/>
          <w:lang w:eastAsia="el-GR"/>
        </w:rPr>
        <w:t xml:space="preserve">ότι δεν πρέπει να υπαχθούν τα </w:t>
      </w:r>
      <w:r w:rsidRPr="00476F70">
        <w:rPr>
          <w:rFonts w:ascii="Tahoma" w:eastAsia="Times New Roman" w:hAnsi="Tahoma" w:cs="Tahoma"/>
          <w:b/>
          <w:color w:val="000000"/>
          <w:sz w:val="28"/>
          <w:szCs w:val="28"/>
          <w:u w:val="single"/>
          <w:lang w:eastAsia="el-GR"/>
        </w:rPr>
        <w:t>μέλη μας</w:t>
      </w:r>
      <w:r w:rsidRPr="00476F70">
        <w:rPr>
          <w:rFonts w:ascii="Tahoma" w:eastAsia="Times New Roman" w:hAnsi="Tahoma" w:cs="Tahoma"/>
          <w:b/>
          <w:color w:val="000000"/>
          <w:sz w:val="28"/>
          <w:szCs w:val="28"/>
          <w:lang w:eastAsia="el-GR"/>
        </w:rPr>
        <w:t xml:space="preserve"> στον έλεγχο των πειθαρχικών οργάνων του ΤΕΕ, </w:t>
      </w:r>
      <w:r w:rsidRPr="00D04F36">
        <w:rPr>
          <w:rFonts w:ascii="Tahoma" w:eastAsia="Times New Roman" w:hAnsi="Tahoma" w:cs="Tahoma"/>
          <w:color w:val="000000"/>
          <w:sz w:val="21"/>
          <w:szCs w:val="21"/>
          <w:lang w:eastAsia="el-GR"/>
        </w:rPr>
        <w:t>διότι αυτά γίνονται, μόνο σε τριτοκοσμικά καθεστώτα.</w:t>
      </w:r>
    </w:p>
    <w:p w:rsidR="00D04F36" w:rsidRPr="00D04F36" w:rsidRDefault="00D04F36" w:rsidP="00D04F36">
      <w:pPr>
        <w:spacing w:before="180" w:after="180" w:line="240" w:lineRule="auto"/>
        <w:jc w:val="both"/>
        <w:rPr>
          <w:rFonts w:ascii="Tahoma" w:eastAsia="Times New Roman" w:hAnsi="Tahoma" w:cs="Tahoma"/>
          <w:color w:val="000000"/>
          <w:sz w:val="21"/>
          <w:szCs w:val="21"/>
          <w:lang w:eastAsia="el-GR"/>
        </w:rPr>
      </w:pPr>
      <w:r w:rsidRPr="00D04F36">
        <w:rPr>
          <w:rFonts w:ascii="Tahoma" w:eastAsia="Times New Roman" w:hAnsi="Tahoma" w:cs="Tahoma"/>
          <w:color w:val="000000"/>
          <w:sz w:val="21"/>
          <w:szCs w:val="21"/>
          <w:lang w:eastAsia="el-GR"/>
        </w:rPr>
        <w:t>Τις θέσεις μας θεμελιώσαμε όχι μόνο σε βάσιμα νομικά επιχειρήματα και έγγραφα, αλλά και σε πρόσφατες δικαστικές αποφάσεις που κερδίσαμε, σύμφωνα με τις οποίες αρμόδια για τον πειθαρχικό έλεγχο των πτυχιούχων Μηχανικών ΤΕΙ είναι </w:t>
      </w:r>
      <w:r w:rsidRPr="00D04F36">
        <w:rPr>
          <w:rFonts w:ascii="Tahoma" w:eastAsia="Times New Roman" w:hAnsi="Tahoma" w:cs="Tahoma"/>
          <w:b/>
          <w:bCs/>
          <w:color w:val="000000"/>
          <w:sz w:val="21"/>
          <w:szCs w:val="21"/>
          <w:lang w:eastAsia="el-GR"/>
        </w:rPr>
        <w:t>μόνο η ΕΕΤΕΜ</w:t>
      </w:r>
      <w:r w:rsidRPr="00D04F36">
        <w:rPr>
          <w:rFonts w:ascii="Tahoma" w:eastAsia="Times New Roman" w:hAnsi="Tahoma" w:cs="Tahoma"/>
          <w:color w:val="000000"/>
          <w:sz w:val="21"/>
          <w:szCs w:val="21"/>
          <w:lang w:eastAsia="el-GR"/>
        </w:rPr>
        <w:t> και όχι το ΤΕΕ.</w:t>
      </w:r>
    </w:p>
    <w:p w:rsidR="00D04F36" w:rsidRPr="00D04F36" w:rsidRDefault="00D04F36" w:rsidP="00D04F36">
      <w:pPr>
        <w:spacing w:before="180" w:after="180" w:line="240" w:lineRule="auto"/>
        <w:jc w:val="both"/>
        <w:rPr>
          <w:rFonts w:ascii="Tahoma" w:eastAsia="Times New Roman" w:hAnsi="Tahoma" w:cs="Tahoma"/>
          <w:color w:val="000000"/>
          <w:sz w:val="21"/>
          <w:szCs w:val="21"/>
          <w:lang w:eastAsia="el-GR"/>
        </w:rPr>
      </w:pPr>
      <w:r w:rsidRPr="00D04F36">
        <w:rPr>
          <w:rFonts w:ascii="Tahoma" w:eastAsia="Times New Roman" w:hAnsi="Tahoma" w:cs="Tahoma"/>
          <w:color w:val="000000"/>
          <w:sz w:val="21"/>
          <w:szCs w:val="21"/>
          <w:lang w:eastAsia="el-GR"/>
        </w:rPr>
        <w:t xml:space="preserve">Μετά την δημοσίευση του </w:t>
      </w:r>
      <w:proofErr w:type="spellStart"/>
      <w:r w:rsidRPr="00D04F36">
        <w:rPr>
          <w:rFonts w:ascii="Tahoma" w:eastAsia="Times New Roman" w:hAnsi="Tahoma" w:cs="Tahoma"/>
          <w:color w:val="000000"/>
          <w:sz w:val="21"/>
          <w:szCs w:val="21"/>
          <w:lang w:eastAsia="el-GR"/>
        </w:rPr>
        <w:t>ψηφισθέντος</w:t>
      </w:r>
      <w:proofErr w:type="spellEnd"/>
      <w:r w:rsidRPr="00D04F36">
        <w:rPr>
          <w:rFonts w:ascii="Tahoma" w:eastAsia="Times New Roman" w:hAnsi="Tahoma" w:cs="Tahoma"/>
          <w:color w:val="000000"/>
          <w:sz w:val="21"/>
          <w:szCs w:val="21"/>
          <w:lang w:eastAsia="el-GR"/>
        </w:rPr>
        <w:t xml:space="preserve"> νομοσχεδίου, όπως τελικώς αναδιατυπώθηκε, </w:t>
      </w:r>
      <w:proofErr w:type="spellStart"/>
      <w:r w:rsidRPr="00D04F36">
        <w:rPr>
          <w:rFonts w:ascii="Tahoma" w:eastAsia="Times New Roman" w:hAnsi="Tahoma" w:cs="Tahoma"/>
          <w:color w:val="000000"/>
          <w:sz w:val="21"/>
          <w:szCs w:val="21"/>
          <w:lang w:eastAsia="el-GR"/>
        </w:rPr>
        <w:t>χθές</w:t>
      </w:r>
      <w:proofErr w:type="spellEnd"/>
      <w:r w:rsidRPr="00D04F36">
        <w:rPr>
          <w:rFonts w:ascii="Tahoma" w:eastAsia="Times New Roman" w:hAnsi="Tahoma" w:cs="Tahoma"/>
          <w:color w:val="000000"/>
          <w:sz w:val="21"/>
          <w:szCs w:val="21"/>
          <w:lang w:eastAsia="el-GR"/>
        </w:rPr>
        <w:t xml:space="preserve"> αργά στην Ολομέλεια της Βουλής, θα επανέλθουμε με νέα ανακοίνωση μας, στην οποία θα αναφερθούμε και σε όσους στάθηκαν αρωγοί στην όλη μας προσπάθεια κατά του ανοσιουργήματος, σε βάρος του κλάδου μας, που εισηγήθηκε το ΤΕΕ στα Υπουργεία ΥΠΟΜΕΔΙ και ΥΠΑΝ, μέσω των συντεχνιακών συνδέσμων του στον κρατικό μηχανισμό, με την ανοχή των "προσκυνημένων" στη μεγάλη συντεχνία .</w:t>
      </w:r>
    </w:p>
    <w:p w:rsidR="00D04F36" w:rsidRPr="00D04F36" w:rsidRDefault="00D04F36" w:rsidP="00D04F36">
      <w:pPr>
        <w:spacing w:before="180" w:after="180" w:line="240" w:lineRule="auto"/>
        <w:rPr>
          <w:rFonts w:ascii="Tahoma" w:eastAsia="Times New Roman" w:hAnsi="Tahoma" w:cs="Tahoma"/>
          <w:color w:val="000000"/>
          <w:sz w:val="21"/>
          <w:szCs w:val="21"/>
          <w:lang w:eastAsia="el-GR"/>
        </w:rPr>
      </w:pPr>
      <w:r w:rsidRPr="00D04F36">
        <w:rPr>
          <w:rFonts w:ascii="Tahoma" w:eastAsia="Times New Roman" w:hAnsi="Tahoma" w:cs="Tahoma"/>
          <w:color w:val="000000"/>
          <w:sz w:val="21"/>
          <w:szCs w:val="21"/>
          <w:lang w:eastAsia="el-GR"/>
        </w:rPr>
        <w:t> </w:t>
      </w:r>
    </w:p>
    <w:p w:rsidR="00D04F36" w:rsidRPr="00D04F36" w:rsidRDefault="00D04F36" w:rsidP="00D04F36">
      <w:pPr>
        <w:spacing w:before="180" w:after="180" w:line="240" w:lineRule="auto"/>
        <w:jc w:val="right"/>
        <w:rPr>
          <w:rFonts w:ascii="Tahoma" w:eastAsia="Times New Roman" w:hAnsi="Tahoma" w:cs="Tahoma"/>
          <w:color w:val="000000"/>
          <w:sz w:val="21"/>
          <w:szCs w:val="21"/>
          <w:lang w:eastAsia="el-GR"/>
        </w:rPr>
      </w:pPr>
      <w:r w:rsidRPr="00D04F36">
        <w:rPr>
          <w:rFonts w:ascii="Tahoma" w:eastAsia="Times New Roman" w:hAnsi="Tahoma" w:cs="Tahoma"/>
          <w:b/>
          <w:bCs/>
          <w:color w:val="000000"/>
          <w:sz w:val="21"/>
          <w:szCs w:val="21"/>
          <w:lang w:eastAsia="el-GR"/>
        </w:rPr>
        <w:t>Αθήνα 05-03-2021</w:t>
      </w:r>
    </w:p>
    <w:p w:rsidR="00D04F36" w:rsidRPr="00D04F36" w:rsidRDefault="00D04F36" w:rsidP="00D04F36">
      <w:pPr>
        <w:spacing w:before="180" w:after="180" w:line="240" w:lineRule="auto"/>
        <w:jc w:val="right"/>
        <w:rPr>
          <w:rFonts w:ascii="Tahoma" w:eastAsia="Times New Roman" w:hAnsi="Tahoma" w:cs="Tahoma"/>
          <w:color w:val="000000"/>
          <w:sz w:val="21"/>
          <w:szCs w:val="21"/>
          <w:lang w:eastAsia="el-GR"/>
        </w:rPr>
      </w:pPr>
      <w:r w:rsidRPr="00D04F36">
        <w:rPr>
          <w:rFonts w:ascii="Tahoma" w:eastAsia="Times New Roman" w:hAnsi="Tahoma" w:cs="Tahoma"/>
          <w:b/>
          <w:bCs/>
          <w:color w:val="000000"/>
          <w:sz w:val="21"/>
          <w:szCs w:val="21"/>
          <w:lang w:eastAsia="el-GR"/>
        </w:rPr>
        <w:t>Γραφείο Τύπου Ε.Ε.Τ.Ε.Μ.</w:t>
      </w:r>
    </w:p>
    <w:p w:rsidR="00AC2FDE" w:rsidRDefault="00AC2FDE"/>
    <w:sectPr w:rsidR="00AC2F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36"/>
    <w:rsid w:val="0009327C"/>
    <w:rsid w:val="000A1039"/>
    <w:rsid w:val="000B5FBD"/>
    <w:rsid w:val="001B1BF2"/>
    <w:rsid w:val="002A5A71"/>
    <w:rsid w:val="00321AE4"/>
    <w:rsid w:val="00476F70"/>
    <w:rsid w:val="005A3AB8"/>
    <w:rsid w:val="005A4C73"/>
    <w:rsid w:val="00743929"/>
    <w:rsid w:val="00967B4C"/>
    <w:rsid w:val="00A85DE0"/>
    <w:rsid w:val="00AC2FDE"/>
    <w:rsid w:val="00CD5BC8"/>
    <w:rsid w:val="00D04F36"/>
    <w:rsid w:val="00DD5B29"/>
    <w:rsid w:val="00E529E0"/>
    <w:rsid w:val="00FA35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C493B-6E76-43CB-8158-BF7DB2E7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8244">
      <w:bodyDiv w:val="1"/>
      <w:marLeft w:val="0"/>
      <w:marRight w:val="0"/>
      <w:marTop w:val="0"/>
      <w:marBottom w:val="0"/>
      <w:divBdr>
        <w:top w:val="none" w:sz="0" w:space="0" w:color="auto"/>
        <w:left w:val="none" w:sz="0" w:space="0" w:color="auto"/>
        <w:bottom w:val="none" w:sz="0" w:space="0" w:color="auto"/>
        <w:right w:val="none" w:sz="0" w:space="0" w:color="auto"/>
      </w:divBdr>
      <w:divsChild>
        <w:div w:id="1868788418">
          <w:marLeft w:val="0"/>
          <w:marRight w:val="0"/>
          <w:marTop w:val="0"/>
          <w:marBottom w:val="75"/>
          <w:divBdr>
            <w:top w:val="none" w:sz="0" w:space="0" w:color="auto"/>
            <w:left w:val="none" w:sz="0" w:space="0" w:color="auto"/>
            <w:bottom w:val="single" w:sz="6" w:space="1" w:color="BFBFBF"/>
            <w:right w:val="none" w:sz="0" w:space="0" w:color="auto"/>
          </w:divBdr>
        </w:div>
        <w:div w:id="671445177">
          <w:marLeft w:val="0"/>
          <w:marRight w:val="0"/>
          <w:marTop w:val="0"/>
          <w:marBottom w:val="0"/>
          <w:divBdr>
            <w:top w:val="none" w:sz="0" w:space="0" w:color="auto"/>
            <w:left w:val="none" w:sz="0" w:space="0" w:color="auto"/>
            <w:bottom w:val="none" w:sz="0" w:space="0" w:color="auto"/>
            <w:right w:val="none" w:sz="0" w:space="0" w:color="auto"/>
          </w:divBdr>
        </w:div>
        <w:div w:id="127817607">
          <w:marLeft w:val="45"/>
          <w:marRight w:val="45"/>
          <w:marTop w:val="45"/>
          <w:marBottom w:val="45"/>
          <w:divBdr>
            <w:top w:val="none" w:sz="0" w:space="0" w:color="auto"/>
            <w:left w:val="none" w:sz="0" w:space="0" w:color="auto"/>
            <w:bottom w:val="none" w:sz="0" w:space="0" w:color="auto"/>
            <w:right w:val="none" w:sz="0" w:space="0" w:color="auto"/>
          </w:divBdr>
        </w:div>
      </w:divsChild>
    </w:div>
    <w:div w:id="13737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hyperlink" Target="https://www.eetem.gr/index.php?option=com_mailto&amp;tmpl=component&amp;template=eetem_03_a&amp;link=8544b95cbd227eeeb48d5406e01af57a51dec04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520</Words>
  <Characters>2808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telis flamp</dc:creator>
  <cp:keywords/>
  <dc:description/>
  <cp:lastModifiedBy>telis flamp</cp:lastModifiedBy>
  <cp:revision>4</cp:revision>
  <dcterms:created xsi:type="dcterms:W3CDTF">2021-03-18T16:59:00Z</dcterms:created>
  <dcterms:modified xsi:type="dcterms:W3CDTF">2021-03-18T17:21:00Z</dcterms:modified>
</cp:coreProperties>
</file>