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2D" w:rsidRPr="000D3651" w:rsidRDefault="0061622D" w:rsidP="006E10DC">
      <w:pPr>
        <w:pStyle w:val="10"/>
        <w:ind w:left="0"/>
        <w:jc w:val="center"/>
        <w:rPr>
          <w:rFonts w:ascii="Times New Roman" w:hAnsi="Times New Roman"/>
          <w:b/>
          <w:sz w:val="28"/>
          <w:szCs w:val="28"/>
          <w:lang w:val="el-GR"/>
        </w:rPr>
      </w:pPr>
      <w:bookmarkStart w:id="0" w:name="_GoBack"/>
      <w:bookmarkEnd w:id="0"/>
      <w:r w:rsidRPr="000D3651">
        <w:rPr>
          <w:rFonts w:ascii="Times New Roman" w:hAnsi="Times New Roman"/>
          <w:b/>
          <w:sz w:val="28"/>
          <w:szCs w:val="28"/>
          <w:lang w:val="el-GR"/>
        </w:rPr>
        <w:t xml:space="preserve">Π Α Ρ Α Ρ Τ Η Μ Α     Ι </w:t>
      </w:r>
      <w:proofErr w:type="spellStart"/>
      <w:r w:rsidRPr="000D3651">
        <w:rPr>
          <w:rFonts w:ascii="Times New Roman" w:hAnsi="Times New Roman"/>
          <w:b/>
          <w:sz w:val="28"/>
          <w:szCs w:val="28"/>
          <w:lang w:val="el-GR"/>
        </w:rPr>
        <w:t>Ι</w:t>
      </w:r>
      <w:proofErr w:type="spellEnd"/>
    </w:p>
    <w:p w:rsidR="0061622D" w:rsidRPr="000D3651" w:rsidRDefault="0061622D" w:rsidP="006E10DC">
      <w:pPr>
        <w:pStyle w:val="10"/>
        <w:ind w:left="0"/>
        <w:jc w:val="center"/>
        <w:rPr>
          <w:rFonts w:ascii="Times New Roman" w:hAnsi="Times New Roman"/>
          <w:b/>
          <w:sz w:val="24"/>
          <w:szCs w:val="24"/>
          <w:lang w:val="el-GR"/>
        </w:rPr>
      </w:pPr>
    </w:p>
    <w:p w:rsidR="0061622D" w:rsidRPr="000D3651" w:rsidRDefault="0061622D" w:rsidP="006E10DC">
      <w:pPr>
        <w:pStyle w:val="10"/>
        <w:ind w:left="0"/>
        <w:jc w:val="center"/>
        <w:rPr>
          <w:rFonts w:ascii="Times New Roman" w:hAnsi="Times New Roman"/>
          <w:b/>
          <w:sz w:val="24"/>
          <w:szCs w:val="24"/>
          <w:lang w:val="el-GR"/>
        </w:rPr>
      </w:pPr>
      <w:r w:rsidRPr="000D3651">
        <w:rPr>
          <w:rFonts w:ascii="Times New Roman" w:hAnsi="Times New Roman"/>
          <w:b/>
          <w:sz w:val="24"/>
          <w:szCs w:val="24"/>
          <w:lang w:val="el-GR"/>
        </w:rPr>
        <w:t xml:space="preserve">Κατηγοριοποίηση εσωτερικών ηλεκτρικών εγκαταστάσεων (ΕΗΕ), </w:t>
      </w:r>
    </w:p>
    <w:p w:rsidR="0061622D" w:rsidRPr="000D3651" w:rsidRDefault="0061622D" w:rsidP="006E10DC">
      <w:pPr>
        <w:pStyle w:val="10"/>
        <w:ind w:left="0"/>
        <w:jc w:val="center"/>
        <w:rPr>
          <w:rFonts w:ascii="Times New Roman" w:hAnsi="Times New Roman"/>
          <w:b/>
          <w:sz w:val="24"/>
          <w:szCs w:val="24"/>
          <w:lang w:val="el-GR"/>
        </w:rPr>
      </w:pPr>
      <w:r w:rsidRPr="000D3651">
        <w:rPr>
          <w:rFonts w:ascii="Times New Roman" w:hAnsi="Times New Roman"/>
          <w:b/>
          <w:sz w:val="24"/>
          <w:szCs w:val="24"/>
          <w:lang w:val="el-GR"/>
        </w:rPr>
        <w:t>χρονικά διαστήματα τακτικών επανελέγχων</w:t>
      </w:r>
    </w:p>
    <w:p w:rsidR="0061622D" w:rsidRPr="000D3651" w:rsidRDefault="0061622D" w:rsidP="006E10DC">
      <w:pPr>
        <w:pStyle w:val="10"/>
        <w:spacing w:line="240" w:lineRule="auto"/>
        <w:ind w:left="0"/>
        <w:rPr>
          <w:rFonts w:ascii="Times New Roman" w:hAnsi="Times New Roman"/>
          <w:b/>
          <w:lang w:val="el-GR"/>
        </w:rPr>
      </w:pP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Η κατάταξη ΕΗΕ σε κατηγορία Α, Β και Γ και υποκατηγορία, γίνεται με ευθύνη του συντάκτη της ΥΔΕ.</w:t>
      </w: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Η κατηγοριοποίηση των ΕΗΕ μπορεί να αναγράφεται στην ΥΔΕ με συνεπτυγμένη – κωδικοποιημένη μορφή, π.χ. για την περιγραφή ΕΗΕ σε ανθοπωλείο, δύναται να χρησιμοποιείται ο κωδικός Β1.</w:t>
      </w: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Σε περίπτωση που μια ΕΗΕ περιλαμβάνει χώρους που, ως επιμέρους τμήματα, εμπίπτουν σε περισσότερες της μιας από τις παρακάτω κατηγορίες (</w:t>
      </w:r>
      <w:r w:rsidRPr="00A9301D">
        <w:rPr>
          <w:rFonts w:ascii="Times New Roman" w:hAnsi="Times New Roman"/>
          <w:i/>
          <w:lang w:val="el-GR"/>
        </w:rPr>
        <w:t>μικτή εγκατάσταση</w:t>
      </w:r>
      <w:r w:rsidRPr="00A9301D">
        <w:rPr>
          <w:rFonts w:ascii="Times New Roman" w:hAnsi="Times New Roman"/>
          <w:lang w:val="el-GR"/>
        </w:rPr>
        <w:t xml:space="preserve">), η ΕΗΕ κατατάσσεται στην κατηγορία με το μικρότερο χρονικό διάστημα τακτικού επανελέγχου. </w:t>
      </w: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 xml:space="preserve">Εφόσον κριθεί σκόπιμο από τον συντάκτη της ΥΔΕ για λόγους ασφάλειας, ο χρόνος του επόμενου τακτικού επανελέγχου της ελεγχόμενης ΕΗΕ, μπορεί να ορισθεί μικρότερος από αυτόν που προκύπτει με βάση το κατωτέρω αναφερόμενο μέγιστο χρονικό διάστημα ανά κατηγορία. Στην περίπτωση αυτή, παρατίθεται σχετική αιτιολόγηση επί της ΥΔΕ. </w:t>
      </w:r>
    </w:p>
    <w:p w:rsidR="0061622D" w:rsidRPr="00A9301D" w:rsidRDefault="0061622D" w:rsidP="006E10DC">
      <w:pPr>
        <w:pStyle w:val="10"/>
        <w:ind w:left="0"/>
        <w:jc w:val="left"/>
        <w:rPr>
          <w:rFonts w:ascii="Times New Roman" w:hAnsi="Times New Roman"/>
          <w:b/>
          <w:strike/>
          <w:lang w:val="el-GR"/>
        </w:rPr>
      </w:pPr>
    </w:p>
    <w:p w:rsidR="0061622D" w:rsidRPr="00A9301D" w:rsidRDefault="0061622D" w:rsidP="006E10DC">
      <w:pPr>
        <w:pStyle w:val="10"/>
        <w:ind w:left="0"/>
        <w:jc w:val="left"/>
        <w:rPr>
          <w:rFonts w:ascii="Times New Roman" w:hAnsi="Times New Roman"/>
          <w:b/>
          <w:lang w:val="el-GR"/>
        </w:rPr>
      </w:pPr>
    </w:p>
    <w:p w:rsidR="0061622D" w:rsidRPr="00A9301D" w:rsidRDefault="0061622D" w:rsidP="006E10DC">
      <w:pPr>
        <w:pStyle w:val="10"/>
        <w:ind w:left="0"/>
        <w:rPr>
          <w:rFonts w:ascii="Times New Roman" w:hAnsi="Times New Roman"/>
          <w:lang w:val="el-GR"/>
        </w:rPr>
      </w:pPr>
      <w:r w:rsidRPr="00A9301D">
        <w:rPr>
          <w:rFonts w:ascii="Times New Roman" w:hAnsi="Times New Roman"/>
          <w:lang w:val="el-GR"/>
        </w:rPr>
        <w:t>Α.    ΕΗΕ σε κατοικίες και ανάλογους χώρους, με μέγιστο χρονικό διάστημα τακτικού επανελέγχου δέκα (10) χρόνια.</w:t>
      </w:r>
    </w:p>
    <w:p w:rsidR="0061622D" w:rsidRPr="00A9301D" w:rsidRDefault="0061622D" w:rsidP="006E10DC">
      <w:pPr>
        <w:pStyle w:val="10"/>
        <w:ind w:left="0"/>
        <w:rPr>
          <w:rFonts w:ascii="Times New Roman" w:hAnsi="Times New Roman"/>
          <w:lang w:val="el-GR"/>
        </w:rPr>
      </w:pP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Κατοικίες ή διαμερίσματα</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Μονοκατοικίες</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Μοναστήρια και κοινόβια</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 xml:space="preserve">Κοινόχρηστοι χώροι και κλιμακοστάσια κατοικιών και ανάλογων χώρων </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Αποθήκες κατοικιών και ανάλογων χώρων</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 xml:space="preserve">Χώροι στάθμευσης σε κατοικίες και ανάλογους χώρους </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 xml:space="preserve">Περιβάλλον χώρος κατοικιών (κήποι, ιδιωτικές πισίνες, σάουνες, υδρομασάζ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Λοιπές περιπτώσεις αυτής της κατηγορίας, μη αναφερόμενες ανωτέρω</w:t>
      </w:r>
    </w:p>
    <w:p w:rsidR="0061622D" w:rsidRPr="00A9301D" w:rsidRDefault="0061622D" w:rsidP="000B210A">
      <w:pPr>
        <w:pStyle w:val="10"/>
        <w:spacing w:before="100" w:beforeAutospacing="1" w:after="100" w:afterAutospacing="1"/>
        <w:ind w:left="0"/>
        <w:rPr>
          <w:rFonts w:ascii="Times New Roman" w:hAnsi="Times New Roman"/>
          <w:lang w:val="el-GR"/>
        </w:rPr>
      </w:pPr>
    </w:p>
    <w:p w:rsidR="0061622D" w:rsidRPr="00A9301D" w:rsidRDefault="0061622D" w:rsidP="000B210A">
      <w:pPr>
        <w:pStyle w:val="10"/>
        <w:spacing w:before="100" w:beforeAutospacing="1" w:after="100" w:afterAutospacing="1"/>
        <w:ind w:left="1080"/>
        <w:rPr>
          <w:rFonts w:ascii="Times New Roman" w:hAnsi="Times New Roman"/>
          <w:lang w:val="el-GR"/>
        </w:rPr>
      </w:pPr>
    </w:p>
    <w:p w:rsidR="0061622D" w:rsidRPr="00A9301D" w:rsidRDefault="0061622D" w:rsidP="000B210A">
      <w:pPr>
        <w:pStyle w:val="10"/>
        <w:spacing w:before="100" w:beforeAutospacing="1" w:after="100" w:afterAutospacing="1"/>
        <w:ind w:left="0"/>
        <w:rPr>
          <w:rFonts w:ascii="Times New Roman" w:hAnsi="Times New Roman"/>
          <w:lang w:val="el-GR"/>
        </w:rPr>
      </w:pPr>
      <w:r w:rsidRPr="00A9301D">
        <w:rPr>
          <w:rFonts w:ascii="Times New Roman" w:hAnsi="Times New Roman"/>
          <w:lang w:val="el-GR"/>
        </w:rPr>
        <w:t>Β.  ΕΗΕ σε επαγγελματικούς χώρους, με μέγιστο χρονικό διάστημα τακτικού επανελέγχου πέντε (5) χρόνια.</w:t>
      </w:r>
    </w:p>
    <w:p w:rsidR="0061622D" w:rsidRPr="00A9301D" w:rsidRDefault="0061622D" w:rsidP="000B210A">
      <w:pPr>
        <w:pStyle w:val="10"/>
        <w:spacing w:before="100" w:beforeAutospacing="1" w:after="100" w:afterAutospacing="1"/>
        <w:ind w:left="0"/>
        <w:rPr>
          <w:rFonts w:ascii="Times New Roman" w:hAnsi="Times New Roman"/>
          <w:lang w:val="el-GR"/>
        </w:rPr>
      </w:pP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Ανθοπωλεία και είδη κηπουρικής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Αντλιοστάσια σε κλειστούς χώρους, για άρδευση, ύδρευση, αποχέτευση και πάσης φύσεως καλλιέργειες (π.χ. άρδευση θερμοκηπίων, κλπ.)</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Αποθηκεύσεις, γενικές αποθήκες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Βαφεία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Βιομηχανίες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Βιοτεχνίες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Βιβλιοθήκες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Γραφεία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Εκθέσεις αυτοκινήτων, μοτοσυκλετών, ποδηλάτων, σκαφών αναψυχής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Εμπόριο ειδών σε κλειστούς χώρους που δεν περιγράφονται σε αυτήν την κατηγορία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Εμπορικά κέντρα χωρίς ιδιόκτητο υποσταθμό ρεύματος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Εργαστήρια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Εκτυπώσεις, εκδόσεις &amp; συναφείς δραστηριότητες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Ιατρεία,</w:t>
      </w:r>
      <w:r w:rsidRPr="002B04B4">
        <w:rPr>
          <w:rFonts w:ascii="Times New Roman" w:hAnsi="Times New Roman"/>
          <w:i/>
          <w:lang w:val="el-GR"/>
        </w:rPr>
        <w:t xml:space="preserve"> </w:t>
      </w:r>
      <w:r w:rsidRPr="002B04B4">
        <w:rPr>
          <w:rFonts w:ascii="Times New Roman" w:hAnsi="Times New Roman"/>
          <w:lang w:val="el-GR"/>
        </w:rPr>
        <w:t xml:space="preserve">ακτινολογικά εργαστήρια, </w:t>
      </w:r>
      <w:proofErr w:type="spellStart"/>
      <w:r w:rsidRPr="002B04B4">
        <w:rPr>
          <w:rFonts w:ascii="Times New Roman" w:hAnsi="Times New Roman"/>
          <w:lang w:val="el-GR"/>
        </w:rPr>
        <w:t>φυσικοθεραπευτήρια</w:t>
      </w:r>
      <w:proofErr w:type="spellEnd"/>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lastRenderedPageBreak/>
        <w:t>Καθαριστήρια, σιδερωτήρια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Καταστήματα που προσφέρουν για κατανάλωση τα προϊόντα τους στο χώρο τους (π.χ. εστιατόρια, ψησταριές, καφέ παντός είδους, καφενεία, μπαρ, </w:t>
      </w:r>
      <w:proofErr w:type="spellStart"/>
      <w:r w:rsidRPr="002B04B4">
        <w:rPr>
          <w:rFonts w:ascii="Times New Roman" w:hAnsi="Times New Roman"/>
          <w:lang w:val="el-GR"/>
        </w:rPr>
        <w:t>video</w:t>
      </w:r>
      <w:proofErr w:type="spellEnd"/>
      <w:r w:rsidRPr="002B04B4">
        <w:rPr>
          <w:rFonts w:ascii="Times New Roman" w:hAnsi="Times New Roman"/>
          <w:lang w:val="el-GR"/>
        </w:rPr>
        <w:t xml:space="preserve"> </w:t>
      </w:r>
      <w:proofErr w:type="spellStart"/>
      <w:r w:rsidRPr="002B04B4">
        <w:rPr>
          <w:rFonts w:ascii="Times New Roman" w:hAnsi="Times New Roman"/>
          <w:lang w:val="el-GR"/>
        </w:rPr>
        <w:t>games</w:t>
      </w:r>
      <w:proofErr w:type="spellEnd"/>
      <w:r w:rsidRPr="002B04B4">
        <w:rPr>
          <w:rFonts w:ascii="Times New Roman" w:hAnsi="Times New Roman"/>
          <w:lang w:val="el-GR"/>
        </w:rPr>
        <w:t>) έως και 50 ατόμων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Καταστήματα πώλησης ειδών ζαχαροπλαστικής, γαλακτοπωλεία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Καφεκοπτεία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Επαγγελματικός χώρος χωρίς δραστηριότητα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Κέντρα ή ινστιτούτα αισθητικής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Κέντρα μηχανογράφησης (αυτοτελή)</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proofErr w:type="spellStart"/>
      <w:r w:rsidRPr="002B04B4">
        <w:rPr>
          <w:rFonts w:ascii="Times New Roman" w:hAnsi="Times New Roman"/>
          <w:lang w:val="el-GR"/>
        </w:rPr>
        <w:t>Κηροπλαστεία</w:t>
      </w:r>
      <w:proofErr w:type="spellEnd"/>
      <w:r w:rsidRPr="002B04B4">
        <w:rPr>
          <w:rFonts w:ascii="Times New Roman" w:hAnsi="Times New Roman"/>
          <w:lang w:val="el-GR"/>
        </w:rPr>
        <w:t xml:space="preserve"> και εμπόριο κεριών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Κοινόχρηστοι χώροι και κλιμακοστάσια επαγγελματικών χώρων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Κοσμηματοπωλεία &amp; πώληση ωρολογίων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Κουρεία, κομμωτήρια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Κτηνοτροφικές &amp; πτηνοτροφικές μονάδες (π.χ. βουστάσια, χοιροστάσια, πτηνοτροφεία, </w:t>
      </w:r>
      <w:proofErr w:type="spellStart"/>
      <w:r w:rsidRPr="002B04B4">
        <w:rPr>
          <w:rFonts w:ascii="Times New Roman" w:hAnsi="Times New Roman"/>
          <w:lang w:val="el-GR"/>
        </w:rPr>
        <w:t>κλπ</w:t>
      </w:r>
      <w:proofErr w:type="spellEnd"/>
      <w:r w:rsidRPr="002B04B4">
        <w:rPr>
          <w:rFonts w:ascii="Times New Roman" w:hAnsi="Times New Roman"/>
          <w:lang w:val="el-GR"/>
        </w:rPr>
        <w:t>)</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Κυλικεία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Κρεοπωλεία, ιχθυοπωλεία, αλλαντοπωλεία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Λιμενικά υπόστεγα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Ναοί, χώροι λατρείας που συγκεντρώνουν μέχρι πενήντα (50) άτομα σε έναν χώρο</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Ξενοδοχεία, ξενώνες, ενοικιαζόμενα δωμάτια, όπου συγκεντρώνονται μέχρι πενήντα (50) άτομα σε έναν χώρο</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Ξυλουργεία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Οπωροπωλεία, λαχανοπωλεία, </w:t>
      </w:r>
      <w:proofErr w:type="spellStart"/>
      <w:r w:rsidRPr="002B04B4">
        <w:rPr>
          <w:rFonts w:ascii="Times New Roman" w:hAnsi="Times New Roman"/>
          <w:lang w:val="el-GR"/>
        </w:rPr>
        <w:t>κλπ</w:t>
      </w:r>
      <w:proofErr w:type="spellEnd"/>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Pr>
          <w:rFonts w:ascii="Times New Roman" w:hAnsi="Times New Roman"/>
          <w:lang w:val="el-GR"/>
        </w:rPr>
        <w:t>Παντοπωλεία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Παραγωγή κινηματογραφικών ταινιών (στούντιο)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Πλυντήρια, καθαριστήρια και σιδερωτήρια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Πρατήρια άρτου – ζαχαροπλαστικής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Ραδιοφωνικοί σταθμοί, σταθμοί τηλεόρασης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Σούπερ </w:t>
      </w:r>
      <w:proofErr w:type="spellStart"/>
      <w:r w:rsidRPr="002B04B4">
        <w:rPr>
          <w:rFonts w:ascii="Times New Roman" w:hAnsi="Times New Roman"/>
          <w:lang w:val="el-GR"/>
        </w:rPr>
        <w:t>μάρκετ</w:t>
      </w:r>
      <w:proofErr w:type="spellEnd"/>
      <w:r w:rsidRPr="002B04B4">
        <w:rPr>
          <w:rFonts w:ascii="Times New Roman" w:hAnsi="Times New Roman"/>
          <w:lang w:val="el-GR"/>
        </w:rPr>
        <w:t xml:space="preserve"> χωρίς ιδιόκτητο υποσταθμό ρεύματος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Συνεργεία συντήρησης και επισκευής αυτοκινήτων και μοτοποδηλάτων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Σταθμοί αυτοκινήτων (στεγασμένα πάρκινγκ)</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Στιλβωτήρια &amp; βαφεία δερμάτινων ειδών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Τυπογραφεία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Φαρμακεία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Φούρνοι</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Φροντιστήρια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Φωτογραφικές εργασίες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Φωτοτυπικά κέντρα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Χορευτικές λέσχες, σχολές χορού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Χρωματοπωλεία (με πώληση και άλλων ειδών)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Χώροι διοδίων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Λοιπές περιπτώσεις αυτής της κατηγορίας, μη αναφερόμενες ανωτέρω</w:t>
      </w:r>
    </w:p>
    <w:p w:rsidR="0061622D" w:rsidRPr="00A9301D" w:rsidRDefault="0061622D" w:rsidP="000B210A">
      <w:pPr>
        <w:pStyle w:val="10"/>
        <w:spacing w:before="100" w:beforeAutospacing="1" w:after="100" w:afterAutospacing="1"/>
        <w:rPr>
          <w:rFonts w:ascii="Times New Roman" w:hAnsi="Times New Roman"/>
          <w:b/>
          <w:lang w:val="el-GR"/>
        </w:rPr>
      </w:pPr>
    </w:p>
    <w:p w:rsidR="0061622D" w:rsidRPr="00A9301D" w:rsidRDefault="0061622D" w:rsidP="000B210A">
      <w:pPr>
        <w:pStyle w:val="10"/>
        <w:spacing w:before="100" w:beforeAutospacing="1" w:after="100" w:afterAutospacing="1"/>
        <w:rPr>
          <w:rFonts w:ascii="Times New Roman" w:hAnsi="Times New Roman"/>
          <w:b/>
          <w:lang w:val="el-GR"/>
        </w:rPr>
      </w:pPr>
    </w:p>
    <w:p w:rsidR="0061622D" w:rsidRPr="00A9301D" w:rsidRDefault="0061622D" w:rsidP="000B210A">
      <w:pPr>
        <w:pStyle w:val="10"/>
        <w:spacing w:before="100" w:beforeAutospacing="1" w:after="100" w:afterAutospacing="1"/>
        <w:ind w:left="0"/>
        <w:jc w:val="left"/>
        <w:rPr>
          <w:rFonts w:ascii="Times New Roman" w:hAnsi="Times New Roman"/>
          <w:lang w:val="el-GR"/>
        </w:rPr>
      </w:pPr>
      <w:r w:rsidRPr="00A9301D">
        <w:rPr>
          <w:rFonts w:ascii="Times New Roman" w:hAnsi="Times New Roman"/>
          <w:lang w:val="el-GR"/>
        </w:rPr>
        <w:t>Γ.    ΕΗΕ σε χώρους ψυχαγωγίας και συνάθροισης κοινού  και  υπαίθριες επαγγελματικές ΕΗΕ, με μέγιστο χρονικό διάστημα τακτικού επανελέγχου δύο (2) χρόνια.</w:t>
      </w:r>
    </w:p>
    <w:p w:rsidR="0061622D" w:rsidRPr="00A9301D" w:rsidRDefault="0061622D" w:rsidP="000B210A">
      <w:pPr>
        <w:pStyle w:val="10"/>
        <w:spacing w:before="100" w:beforeAutospacing="1" w:after="100" w:afterAutospacing="1"/>
        <w:jc w:val="left"/>
        <w:rPr>
          <w:rFonts w:ascii="Times New Roman" w:hAnsi="Times New Roman"/>
          <w:lang w:val="el-GR"/>
        </w:rPr>
      </w:pP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Αγροτικά ιατρεία,</w:t>
      </w:r>
      <w:r w:rsidRPr="00A9301D">
        <w:rPr>
          <w:rFonts w:ascii="Times New Roman" w:hAnsi="Times New Roman"/>
          <w:i/>
          <w:lang w:val="el-GR"/>
        </w:rPr>
        <w:t xml:space="preserve"> </w:t>
      </w:r>
      <w:r w:rsidRPr="00A9301D">
        <w:rPr>
          <w:rFonts w:ascii="Times New Roman" w:hAnsi="Times New Roman"/>
          <w:lang w:val="el-GR"/>
        </w:rPr>
        <w:t>υγειονομικοί σταθμοί, κέντρα υγείας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Αεροδρόμια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Αίθουσες δικαστηρίων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Αλυκές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Αμφιθέατρα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Ανοικτά υπαίθρια γήπεδα επαγγελματικού και ερασιτεχνικού ποδοσφαίρου, καλαθοσφαίρισης (μπάσκετ), </w:t>
      </w:r>
      <w:proofErr w:type="spellStart"/>
      <w:r w:rsidRPr="00A9301D">
        <w:rPr>
          <w:rFonts w:ascii="Times New Roman" w:hAnsi="Times New Roman"/>
          <w:lang w:val="el-GR"/>
        </w:rPr>
        <w:t>πετοσφαίρισης</w:t>
      </w:r>
      <w:proofErr w:type="spellEnd"/>
      <w:r w:rsidRPr="00A9301D">
        <w:rPr>
          <w:rFonts w:ascii="Times New Roman" w:hAnsi="Times New Roman"/>
          <w:lang w:val="el-GR"/>
        </w:rPr>
        <w:t xml:space="preserve"> (βόλεϊ), αντισφαίρισης (τένις), </w:t>
      </w:r>
      <w:proofErr w:type="spellStart"/>
      <w:r w:rsidRPr="00A9301D">
        <w:rPr>
          <w:rFonts w:ascii="Times New Roman" w:hAnsi="Times New Roman"/>
          <w:lang w:val="el-GR"/>
        </w:rPr>
        <w:t>αντιπτέρισης</w:t>
      </w:r>
      <w:proofErr w:type="spellEnd"/>
      <w:r w:rsidRPr="00A9301D">
        <w:rPr>
          <w:rFonts w:ascii="Times New Roman" w:hAnsi="Times New Roman"/>
          <w:lang w:val="el-GR"/>
        </w:rPr>
        <w:t xml:space="preserve"> (</w:t>
      </w:r>
      <w:proofErr w:type="spellStart"/>
      <w:r w:rsidRPr="00A9301D">
        <w:rPr>
          <w:rFonts w:ascii="Times New Roman" w:hAnsi="Times New Roman"/>
          <w:lang w:val="el-GR"/>
        </w:rPr>
        <w:t>μπάντμιντον</w:t>
      </w:r>
      <w:proofErr w:type="spellEnd"/>
      <w:r w:rsidRPr="00A9301D">
        <w:rPr>
          <w:rFonts w:ascii="Times New Roman" w:hAnsi="Times New Roman"/>
          <w:lang w:val="el-GR"/>
        </w:rPr>
        <w:t xml:space="preserve">) </w:t>
      </w:r>
      <w:proofErr w:type="spellStart"/>
      <w:r w:rsidRPr="00A9301D">
        <w:rPr>
          <w:rFonts w:ascii="Times New Roman" w:hAnsi="Times New Roman"/>
          <w:lang w:val="el-GR"/>
        </w:rPr>
        <w:t>κλπ</w:t>
      </w:r>
      <w:proofErr w:type="spellEnd"/>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Αντλιοστάσια ανοικτά</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lastRenderedPageBreak/>
        <w:t>Αρχαιολογικοί χώροι επισκέψιμοι από το κοινό</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Βρεφοκομεία, νηπιαγωγεία, παιδικοί σταθμοί, ορφανοτροφεία, </w:t>
      </w:r>
      <w:proofErr w:type="spellStart"/>
      <w:r w:rsidRPr="00A9301D">
        <w:rPr>
          <w:rFonts w:ascii="Times New Roman" w:hAnsi="Times New Roman"/>
          <w:lang w:val="el-GR"/>
        </w:rPr>
        <w:t>κλπ</w:t>
      </w:r>
      <w:proofErr w:type="spellEnd"/>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Δημόσιες βιβλιοθήκες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Εγκαταστάσεις παραγωγής ηλεκτρικής ενέργειας χαμηλής τάσης που εγχέουν ηλεκτρική ενέργεια στο ΕΔΔΗΕ</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Εγκαταστάσεις φόρτισης ηλεκτρικών οχημάτων (εφόσον η εγκατάσταση δεν αποτελεί μέρος άλλης επαγγελματικής ή οικιακής εγκατάστασης και είναι σε υπαίθριο χώρο)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Εκθέσεις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Εμπορικά κέντρα με ιδιόκτητο υποσταθμό ρεύματος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Εποχιακά αναψυκτήρια (π.χ. </w:t>
      </w:r>
      <w:proofErr w:type="spellStart"/>
      <w:r w:rsidRPr="00A9301D">
        <w:rPr>
          <w:rFonts w:ascii="Times New Roman" w:hAnsi="Times New Roman"/>
          <w:lang w:val="el-GR"/>
        </w:rPr>
        <w:t>Beach</w:t>
      </w:r>
      <w:proofErr w:type="spellEnd"/>
      <w:r w:rsidRPr="00A9301D">
        <w:rPr>
          <w:rFonts w:ascii="Times New Roman" w:hAnsi="Times New Roman"/>
          <w:lang w:val="el-GR"/>
        </w:rPr>
        <w:t xml:space="preserve"> </w:t>
      </w:r>
      <w:proofErr w:type="spellStart"/>
      <w:r w:rsidRPr="00A9301D">
        <w:rPr>
          <w:rFonts w:ascii="Times New Roman" w:hAnsi="Times New Roman"/>
          <w:lang w:val="el-GR"/>
        </w:rPr>
        <w:t>bar</w:t>
      </w:r>
      <w:proofErr w:type="spellEnd"/>
      <w:r w:rsidRPr="00A9301D">
        <w:rPr>
          <w:rFonts w:ascii="Times New Roman" w:hAnsi="Times New Roman"/>
          <w:lang w:val="el-GR"/>
        </w:rPr>
        <w:t>, κ.λπ.)</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proofErr w:type="spellStart"/>
      <w:r w:rsidRPr="00A9301D">
        <w:rPr>
          <w:rFonts w:ascii="Times New Roman" w:hAnsi="Times New Roman"/>
          <w:lang w:val="el-GR"/>
        </w:rPr>
        <w:t>Εργοταξιακές</w:t>
      </w:r>
      <w:proofErr w:type="spellEnd"/>
      <w:r w:rsidRPr="00A9301D">
        <w:rPr>
          <w:rFonts w:ascii="Times New Roman" w:hAnsi="Times New Roman"/>
          <w:lang w:val="el-GR"/>
        </w:rPr>
        <w:t xml:space="preserve"> παροχές, εργοτάξια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Θέατρα παντός είδους, κουκλοθέατρα &amp; θέατρα σκιών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Θερμοκήπια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Ιδιωτικά &amp; δημόσια κτίρια όπου διενεργούνται συναλλαγές με το κοινό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Ιδρύματα ατόμων με ειδικές ανάγκες, ιδρύματα χρονίως πασχόντων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Ιππικοί όμιλοι</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Ιχθυοκαλλιέργειες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Καταστήματα που προσφέρουν για κατανάλωση τα προϊόντα τους στο χώρο τους (π.χ. εστιατόρια, ψησταριές, καφέ παντός είδους, καφενεία, μπαρ, </w:t>
      </w:r>
      <w:proofErr w:type="spellStart"/>
      <w:r w:rsidRPr="00A9301D">
        <w:rPr>
          <w:rFonts w:ascii="Times New Roman" w:hAnsi="Times New Roman"/>
          <w:lang w:val="el-GR"/>
        </w:rPr>
        <w:t>video</w:t>
      </w:r>
      <w:proofErr w:type="spellEnd"/>
      <w:r w:rsidRPr="00A9301D">
        <w:rPr>
          <w:rFonts w:ascii="Times New Roman" w:hAnsi="Times New Roman"/>
          <w:lang w:val="el-GR"/>
        </w:rPr>
        <w:t xml:space="preserve"> </w:t>
      </w:r>
      <w:proofErr w:type="spellStart"/>
      <w:r w:rsidRPr="00A9301D">
        <w:rPr>
          <w:rFonts w:ascii="Times New Roman" w:hAnsi="Times New Roman"/>
          <w:lang w:val="el-GR"/>
        </w:rPr>
        <w:t>games</w:t>
      </w:r>
      <w:proofErr w:type="spellEnd"/>
      <w:r w:rsidRPr="00A9301D">
        <w:rPr>
          <w:rFonts w:ascii="Times New Roman" w:hAnsi="Times New Roman"/>
          <w:lang w:val="el-GR"/>
        </w:rPr>
        <w:t>)  άνω των 50 ατόμων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Κέντρα διασκέδασης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Κινηματογράφοι χειμερινοί &amp; θερινοί</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Κοινόχρηστοι χώροι και αποθήκες επαγγελματικών εγκαταστάσεων στο ύπαιθρο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Κοινόχρηστοι χώροι, κλιμακοστάσια, αποθήκες των χώρων ψυχαγωγίας και συνάθροισης κοινού</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Κοιμητήρια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Κλινικές, νοσοκομεία, ψυχιατρεία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Κτίρια της πρωτοβάθμιας, δευτεροβάθμιας και τριτοβάθμιας εκπαίδευσης (δημόσια ή ιδιωτικά)</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Κτήματα που χρησιμοποιούνται ως </w:t>
      </w:r>
      <w:proofErr w:type="spellStart"/>
      <w:r w:rsidRPr="00A9301D">
        <w:rPr>
          <w:rFonts w:ascii="Times New Roman" w:hAnsi="Times New Roman"/>
          <w:lang w:val="el-GR"/>
        </w:rPr>
        <w:t>πολυχώροι</w:t>
      </w:r>
      <w:proofErr w:type="spellEnd"/>
      <w:r w:rsidRPr="00A9301D">
        <w:rPr>
          <w:rFonts w:ascii="Times New Roman" w:hAnsi="Times New Roman"/>
          <w:lang w:val="el-GR"/>
        </w:rPr>
        <w:t xml:space="preserve"> εκδηλώσεων και δεξιώσεων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proofErr w:type="spellStart"/>
      <w:r w:rsidRPr="00A9301D">
        <w:rPr>
          <w:rFonts w:ascii="Times New Roman" w:hAnsi="Times New Roman"/>
          <w:lang w:val="el-GR"/>
        </w:rPr>
        <w:t>Λούνα</w:t>
      </w:r>
      <w:proofErr w:type="spellEnd"/>
      <w:r w:rsidRPr="00A9301D">
        <w:rPr>
          <w:rFonts w:ascii="Times New Roman" w:hAnsi="Times New Roman"/>
          <w:lang w:val="el-GR"/>
        </w:rPr>
        <w:t xml:space="preserve"> </w:t>
      </w:r>
      <w:proofErr w:type="spellStart"/>
      <w:r w:rsidRPr="00A9301D">
        <w:rPr>
          <w:rFonts w:ascii="Times New Roman" w:hAnsi="Times New Roman"/>
          <w:lang w:val="el-GR"/>
        </w:rPr>
        <w:t>παρκ</w:t>
      </w:r>
      <w:proofErr w:type="spellEnd"/>
      <w:r w:rsidRPr="00A9301D">
        <w:rPr>
          <w:rFonts w:ascii="Times New Roman" w:hAnsi="Times New Roman"/>
          <w:lang w:val="el-GR"/>
        </w:rPr>
        <w:t xml:space="preserve">, άλλα παιχνίδια γενικά, παιδότοποι, </w:t>
      </w:r>
      <w:proofErr w:type="spellStart"/>
      <w:r w:rsidRPr="00A9301D">
        <w:rPr>
          <w:rFonts w:ascii="Times New Roman" w:hAnsi="Times New Roman"/>
          <w:lang w:val="el-GR"/>
        </w:rPr>
        <w:t>παιχνιδότοποι</w:t>
      </w:r>
      <w:proofErr w:type="spellEnd"/>
      <w:r w:rsidRPr="00A9301D">
        <w:rPr>
          <w:rFonts w:ascii="Times New Roman" w:hAnsi="Times New Roman"/>
          <w:lang w:val="el-GR"/>
        </w:rPr>
        <w:t xml:space="preserve"> κ.λπ.</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Λιμενικές εγκαταστάσεις εξυπηρέτησης σκαφών αναψυχής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Μουσεία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Ναοί, χώροι λατρείας που συγκεντρώνονται περισσότερα από πενήντα (50) άτομα σε έναν χώρο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Ξενοδοχεία, εφόσον διαθέτουν χώρους που συγκεντρώνονται περισσότερα από πενήντα (50) άτομα σε έναν χώρο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Οίκοι ευγηρίας και μονάδες φροντίδας ηλικιωμένων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Οικοτροφεία παιδιών ηλικίας μικρότερης των έξι (6) ετών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Πλατείες, πάρκα, φωτισμοί οδών, που τα φωτιστικά τους δεν αποτελούν μέρος του εθνικού δικτύου διανομής ηλεκτρικής ενέργειας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Πρατήρια υγρών και αερίων καυσίμων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Προσωρινά καταλύματα εξυπηρέτησης ατόμων και οικογενειών σεισμοπλήκτων, πυρόπληκτων και γενικότερα φυσικών αιτίων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Πισίνες για το κοινό, σε κλειστούς χώρους, υπαίθριες πισίνες (συμπεριλαμβανομένου των πισινών που λαμβάνουν χώρα αγώνες όπως υδατοσφαίριση,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Σιδηροδρομικοί σταθμοί</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Σούπερ </w:t>
      </w:r>
      <w:proofErr w:type="spellStart"/>
      <w:r w:rsidRPr="00A9301D">
        <w:rPr>
          <w:rFonts w:ascii="Times New Roman" w:hAnsi="Times New Roman"/>
          <w:lang w:val="el-GR"/>
        </w:rPr>
        <w:t>μάρκετ</w:t>
      </w:r>
      <w:proofErr w:type="spellEnd"/>
      <w:r w:rsidRPr="00A9301D">
        <w:rPr>
          <w:rFonts w:ascii="Times New Roman" w:hAnsi="Times New Roman"/>
          <w:lang w:val="el-GR"/>
        </w:rPr>
        <w:t xml:space="preserve"> με ιδιόκτητο υποσταθμό ρεύματος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Σπήλαια, επισκέψιμα από το κοινό</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Στρατόπεδα, φυλάκια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Υπαίθρια παρκινγκ (αυτοκινήτων, μοτοσυκλετών, σκαφών αναψυχής,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Φυλακές, αναμορφωτήρια, κρατητήρια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Χιονοδρομικά κέντρα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Χώροι κατασκήνωσης / </w:t>
      </w:r>
      <w:proofErr w:type="spellStart"/>
      <w:r w:rsidRPr="00A9301D">
        <w:rPr>
          <w:rFonts w:ascii="Times New Roman" w:hAnsi="Times New Roman"/>
          <w:lang w:val="el-GR"/>
        </w:rPr>
        <w:t>camping</w:t>
      </w:r>
      <w:proofErr w:type="spellEnd"/>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Χώροι αθλητικών συγκεντρώσεων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jc w:val="left"/>
        <w:rPr>
          <w:rFonts w:ascii="Times New Roman" w:hAnsi="Times New Roman"/>
          <w:lang w:val="el-GR"/>
        </w:rPr>
      </w:pPr>
      <w:r w:rsidRPr="00A9301D">
        <w:rPr>
          <w:rFonts w:ascii="Times New Roman" w:hAnsi="Times New Roman"/>
          <w:lang w:val="el-GR"/>
        </w:rPr>
        <w:t xml:space="preserve">Χώροι αναμονής επιβατών (αεροδρομίων, σταθμών λεωφορείων / σιδηροδρόμου / τραμ / μετρό /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lastRenderedPageBreak/>
        <w:t>Χώροι καραντίνας (αφορά ανθρώπους, ζώα, φυτά ή γεωργικά προϊόντα για να περιοριστεί η μετάδοση δυνητικά λοιμωδών νόσων)</w:t>
      </w:r>
    </w:p>
    <w:p w:rsidR="0061622D" w:rsidRPr="00A9301D" w:rsidRDefault="0061622D" w:rsidP="00E817A0">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πανηγύρεων</w:t>
      </w:r>
    </w:p>
    <w:p w:rsidR="0061622D" w:rsidRPr="00A9301D" w:rsidRDefault="0061622D" w:rsidP="006A5B3D">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συναυλιών</w:t>
      </w:r>
    </w:p>
    <w:p w:rsidR="0061622D" w:rsidRPr="00A9301D" w:rsidRDefault="0061622D" w:rsidP="00E817A0">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συνεδρίων</w:t>
      </w:r>
    </w:p>
    <w:p w:rsidR="0061622D" w:rsidRPr="00A9301D" w:rsidRDefault="0061622D" w:rsidP="00E817A0">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υποδοχής προσφύγων</w:t>
      </w:r>
    </w:p>
    <w:p w:rsidR="0061622D" w:rsidRPr="00A9301D" w:rsidRDefault="0061622D" w:rsidP="00D07614">
      <w:pPr>
        <w:pStyle w:val="10"/>
        <w:numPr>
          <w:ilvl w:val="0"/>
          <w:numId w:val="32"/>
        </w:numPr>
        <w:spacing w:after="0" w:line="240" w:lineRule="auto"/>
        <w:ind w:left="425" w:hanging="425"/>
        <w:contextualSpacing w:val="0"/>
        <w:rPr>
          <w:rFonts w:ascii="Times New Roman" w:hAnsi="Times New Roman"/>
          <w:b/>
          <w:lang w:val="el-GR"/>
        </w:rPr>
      </w:pPr>
      <w:r w:rsidRPr="00D07614">
        <w:rPr>
          <w:rFonts w:ascii="Times New Roman" w:hAnsi="Times New Roman"/>
          <w:lang w:val="el-GR"/>
        </w:rPr>
        <w:t>Λοιπές περιπτώσεις αυτής της κατηγορίας, μη αναφερόμενες ανωτέρω</w:t>
      </w:r>
    </w:p>
    <w:sectPr w:rsidR="0061622D" w:rsidRPr="00A9301D" w:rsidSect="00DA0E07">
      <w:footerReference w:type="default" r:id="rId7"/>
      <w:pgSz w:w="11906" w:h="16838"/>
      <w:pgMar w:top="1560" w:right="113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EB" w:rsidRDefault="002036EB" w:rsidP="00A14911">
      <w:r>
        <w:separator/>
      </w:r>
    </w:p>
  </w:endnote>
  <w:endnote w:type="continuationSeparator" w:id="0">
    <w:p w:rsidR="002036EB" w:rsidRDefault="002036EB" w:rsidP="00A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G Times">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2D" w:rsidRDefault="0061622D">
    <w:pPr>
      <w:pStyle w:val="ae"/>
      <w:jc w:val="right"/>
    </w:pPr>
  </w:p>
  <w:p w:rsidR="0061622D" w:rsidRDefault="006162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EB" w:rsidRDefault="002036EB" w:rsidP="00A14911">
      <w:r>
        <w:separator/>
      </w:r>
    </w:p>
  </w:footnote>
  <w:footnote w:type="continuationSeparator" w:id="0">
    <w:p w:rsidR="002036EB" w:rsidRDefault="002036EB" w:rsidP="00A1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8066906"/>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C72D9BA"/>
    <w:lvl w:ilvl="0">
      <w:start w:val="1"/>
      <w:numFmt w:val="decimal"/>
      <w:lvlText w:val="%1."/>
      <w:lvlJc w:val="left"/>
      <w:pPr>
        <w:tabs>
          <w:tab w:val="num" w:pos="360"/>
        </w:tabs>
        <w:ind w:left="360" w:hanging="360"/>
      </w:pPr>
      <w:rPr>
        <w:rFonts w:cs="Times New Roman"/>
      </w:rPr>
    </w:lvl>
  </w:abstractNum>
  <w:abstractNum w:abstractNumId="2" w15:restartNumberingAfterBreak="0">
    <w:nsid w:val="060A5FE7"/>
    <w:multiLevelType w:val="hybridMultilevel"/>
    <w:tmpl w:val="C25AA94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0B310452"/>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CCB0881"/>
    <w:multiLevelType w:val="hybridMultilevel"/>
    <w:tmpl w:val="B61CF0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0DA3306"/>
    <w:multiLevelType w:val="hybridMultilevel"/>
    <w:tmpl w:val="C66EFBBE"/>
    <w:lvl w:ilvl="0" w:tplc="897A8A2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9A0233"/>
    <w:multiLevelType w:val="hybridMultilevel"/>
    <w:tmpl w:val="0B70041C"/>
    <w:lvl w:ilvl="0" w:tplc="04080013">
      <w:start w:val="1"/>
      <w:numFmt w:val="upperRoman"/>
      <w:lvlText w:val="%1."/>
      <w:lvlJc w:val="righ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7" w15:restartNumberingAfterBreak="0">
    <w:nsid w:val="1B8B614A"/>
    <w:multiLevelType w:val="hybridMultilevel"/>
    <w:tmpl w:val="CC8A5C8C"/>
    <w:lvl w:ilvl="0" w:tplc="540E2EC0">
      <w:start w:val="1"/>
      <w:numFmt w:val="upperLetter"/>
      <w:lvlText w:val="%1."/>
      <w:lvlJc w:val="left"/>
      <w:pPr>
        <w:ind w:left="720" w:hanging="360"/>
      </w:pPr>
      <w:rPr>
        <w:rFonts w:ascii="Times New Roman" w:hAnsi="Times New Roman" w:cs="Times New Roman" w:hint="default"/>
        <w:i w:val="0"/>
        <w:color w:val="0070C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E375F65"/>
    <w:multiLevelType w:val="hybridMultilevel"/>
    <w:tmpl w:val="F83834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EA551AE"/>
    <w:multiLevelType w:val="hybridMultilevel"/>
    <w:tmpl w:val="58087DAA"/>
    <w:lvl w:ilvl="0" w:tplc="4E9C0CD2">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1F7E67B8"/>
    <w:multiLevelType w:val="hybridMultilevel"/>
    <w:tmpl w:val="655AAE0C"/>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8C0686"/>
    <w:multiLevelType w:val="hybridMultilevel"/>
    <w:tmpl w:val="27B846B4"/>
    <w:lvl w:ilvl="0" w:tplc="BA98D1A8">
      <w:start w:val="1"/>
      <w:numFmt w:val="decimal"/>
      <w:lvlText w:val="%1."/>
      <w:lvlJc w:val="left"/>
      <w:pPr>
        <w:ind w:left="360" w:hanging="360"/>
      </w:pPr>
      <w:rPr>
        <w:rFonts w:cs="Times New Roman" w:hint="default"/>
        <w:b w:val="0"/>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220B331D"/>
    <w:multiLevelType w:val="hybridMultilevel"/>
    <w:tmpl w:val="38DA5E5C"/>
    <w:lvl w:ilvl="0" w:tplc="04080001">
      <w:start w:val="1"/>
      <w:numFmt w:val="bullet"/>
      <w:lvlText w:val=""/>
      <w:lvlJc w:val="left"/>
      <w:pPr>
        <w:ind w:left="720" w:hanging="360"/>
      </w:pPr>
      <w:rPr>
        <w:rFonts w:ascii="Symbol" w:hAnsi="Symbol" w:hint="default"/>
        <w:b/>
        <w:i w:val="0"/>
        <w:sz w:val="22"/>
      </w:rPr>
    </w:lvl>
    <w:lvl w:ilvl="1" w:tplc="04080019">
      <w:start w:val="1"/>
      <w:numFmt w:val="lowerLetter"/>
      <w:lvlText w:val="%2."/>
      <w:lvlJc w:val="left"/>
      <w:pPr>
        <w:ind w:left="1440" w:hanging="360"/>
      </w:pPr>
      <w:rPr>
        <w:rFonts w:cs="Times New Roman"/>
      </w:rPr>
    </w:lvl>
    <w:lvl w:ilvl="2" w:tplc="87CE809C">
      <w:numFmt w:val="bullet"/>
      <w:lvlText w:val="-"/>
      <w:lvlJc w:val="left"/>
      <w:pPr>
        <w:ind w:left="2340" w:hanging="360"/>
      </w:pPr>
      <w:rPr>
        <w:rFonts w:ascii="Times New Roman" w:eastAsia="Times New Roman" w:hAnsi="Times New Roman"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9683240"/>
    <w:multiLevelType w:val="hybridMultilevel"/>
    <w:tmpl w:val="214CA5AC"/>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2FAA4F84"/>
    <w:multiLevelType w:val="hybridMultilevel"/>
    <w:tmpl w:val="A4E801D0"/>
    <w:lvl w:ilvl="0" w:tplc="D78003CE">
      <w:start w:val="1"/>
      <w:numFmt w:val="decimal"/>
      <w:lvlText w:val="%1."/>
      <w:lvlJc w:val="left"/>
      <w:pPr>
        <w:ind w:left="2130" w:hanging="690"/>
      </w:pPr>
      <w:rPr>
        <w:rFonts w:cs="Times New Roman" w:hint="default"/>
        <w:b w:val="0"/>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5" w15:restartNumberingAfterBreak="0">
    <w:nsid w:val="31570439"/>
    <w:multiLevelType w:val="hybridMultilevel"/>
    <w:tmpl w:val="744E3044"/>
    <w:lvl w:ilvl="0" w:tplc="F1C82DCE">
      <w:start w:val="1"/>
      <w:numFmt w:val="decimal"/>
      <w:lvlText w:val="%1."/>
      <w:lvlJc w:val="left"/>
      <w:pPr>
        <w:ind w:left="360" w:hanging="360"/>
      </w:pPr>
      <w:rPr>
        <w:rFonts w:cs="Times New Roman" w:hint="default"/>
        <w:b w:val="0"/>
        <w:sz w:val="22"/>
        <w:szCs w:val="22"/>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2CB5065"/>
    <w:multiLevelType w:val="hybridMultilevel"/>
    <w:tmpl w:val="DCF8B0F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36FF1519"/>
    <w:multiLevelType w:val="singleLevel"/>
    <w:tmpl w:val="AC769848"/>
    <w:lvl w:ilvl="0">
      <w:start w:val="1"/>
      <w:numFmt w:val="lowerLetter"/>
      <w:pStyle w:val="a"/>
      <w:lvlText w:val="%1)"/>
      <w:lvlJc w:val="left"/>
      <w:pPr>
        <w:tabs>
          <w:tab w:val="num" w:pos="360"/>
        </w:tabs>
        <w:ind w:left="360" w:hanging="360"/>
      </w:pPr>
      <w:rPr>
        <w:rFonts w:cs="Times New Roman"/>
      </w:rPr>
    </w:lvl>
  </w:abstractNum>
  <w:abstractNum w:abstractNumId="18" w15:restartNumberingAfterBreak="0">
    <w:nsid w:val="450345CB"/>
    <w:multiLevelType w:val="hybridMultilevel"/>
    <w:tmpl w:val="352E93E0"/>
    <w:lvl w:ilvl="0" w:tplc="41861E1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481EA4"/>
    <w:multiLevelType w:val="multilevel"/>
    <w:tmpl w:val="28525E6E"/>
    <w:lvl w:ilvl="0">
      <w:start w:val="1"/>
      <w:numFmt w:val="decimal"/>
      <w:pStyle w:val="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CharCharCharCharCharCharCharCharChar"/>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932406B"/>
    <w:multiLevelType w:val="hybridMultilevel"/>
    <w:tmpl w:val="45AAFE2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15:restartNumberingAfterBreak="0">
    <w:nsid w:val="4A41672F"/>
    <w:multiLevelType w:val="hybridMultilevel"/>
    <w:tmpl w:val="CEE475FE"/>
    <w:lvl w:ilvl="0" w:tplc="290C3882">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B42100"/>
    <w:multiLevelType w:val="hybridMultilevel"/>
    <w:tmpl w:val="3AFE78DA"/>
    <w:lvl w:ilvl="0" w:tplc="BABA0BAA">
      <w:start w:val="1"/>
      <w:numFmt w:val="decimal"/>
      <w:lvlText w:val="%1."/>
      <w:lvlJc w:val="left"/>
      <w:pPr>
        <w:ind w:left="360" w:hanging="360"/>
      </w:pPr>
      <w:rPr>
        <w:rFonts w:cs="Times New Roman" w:hint="default"/>
        <w:b/>
        <w:sz w:val="22"/>
        <w:szCs w:val="22"/>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15:restartNumberingAfterBreak="0">
    <w:nsid w:val="4EEA311D"/>
    <w:multiLevelType w:val="hybridMultilevel"/>
    <w:tmpl w:val="E99C82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2B12424"/>
    <w:multiLevelType w:val="hybridMultilevel"/>
    <w:tmpl w:val="74BCD2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5D92CB7"/>
    <w:multiLevelType w:val="hybridMultilevel"/>
    <w:tmpl w:val="342E18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6467A76"/>
    <w:multiLevelType w:val="hybridMultilevel"/>
    <w:tmpl w:val="0966E168"/>
    <w:lvl w:ilvl="0" w:tplc="E6FC1710">
      <w:start w:val="1"/>
      <w:numFmt w:val="decimal"/>
      <w:lvlText w:val="%1."/>
      <w:lvlJc w:val="left"/>
      <w:pPr>
        <w:ind w:left="360" w:hanging="360"/>
      </w:pPr>
      <w:rPr>
        <w:rFonts w:cs="Times New Roman"/>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15:restartNumberingAfterBreak="0">
    <w:nsid w:val="5A122837"/>
    <w:multiLevelType w:val="hybridMultilevel"/>
    <w:tmpl w:val="136690D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15:restartNumberingAfterBreak="0">
    <w:nsid w:val="5C26618D"/>
    <w:multiLevelType w:val="hybridMultilevel"/>
    <w:tmpl w:val="32B0D34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C987666"/>
    <w:multiLevelType w:val="hybridMultilevel"/>
    <w:tmpl w:val="13B0C8A0"/>
    <w:lvl w:ilvl="0" w:tplc="0408000F">
      <w:start w:val="1"/>
      <w:numFmt w:val="decimal"/>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30" w15:restartNumberingAfterBreak="0">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B064D7"/>
    <w:multiLevelType w:val="hybridMultilevel"/>
    <w:tmpl w:val="B2F02AD4"/>
    <w:lvl w:ilvl="0" w:tplc="55BA3922">
      <w:start w:val="1"/>
      <w:numFmt w:val="decimal"/>
      <w:lvlText w:val="%1."/>
      <w:lvlJc w:val="left"/>
      <w:pPr>
        <w:ind w:left="360" w:hanging="360"/>
      </w:pPr>
      <w:rPr>
        <w:rFonts w:ascii="Times New Roman" w:hAnsi="Times New Roman" w:cs="Times New Roman" w:hint="default"/>
        <w:b w:val="0"/>
        <w:i w:val="0"/>
        <w:sz w:val="22"/>
        <w:szCs w:val="22"/>
      </w:rPr>
    </w:lvl>
    <w:lvl w:ilvl="1" w:tplc="04080019">
      <w:start w:val="1"/>
      <w:numFmt w:val="lowerLetter"/>
      <w:lvlText w:val="%2."/>
      <w:lvlJc w:val="left"/>
      <w:pPr>
        <w:ind w:left="1080" w:hanging="360"/>
      </w:pPr>
      <w:rPr>
        <w:rFonts w:cs="Times New Roman"/>
      </w:rPr>
    </w:lvl>
    <w:lvl w:ilvl="2" w:tplc="87CE809C">
      <w:numFmt w:val="bullet"/>
      <w:lvlText w:val="-"/>
      <w:lvlJc w:val="left"/>
      <w:pPr>
        <w:ind w:left="1980" w:hanging="360"/>
      </w:pPr>
      <w:rPr>
        <w:rFonts w:ascii="Times New Roman" w:eastAsia="Times New Roman" w:hAnsi="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15:restartNumberingAfterBreak="0">
    <w:nsid w:val="5E202C45"/>
    <w:multiLevelType w:val="hybridMultilevel"/>
    <w:tmpl w:val="A426C1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5E250B9D"/>
    <w:multiLevelType w:val="hybridMultilevel"/>
    <w:tmpl w:val="68D40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14144D8"/>
    <w:multiLevelType w:val="hybridMultilevel"/>
    <w:tmpl w:val="AE72DABA"/>
    <w:lvl w:ilvl="0" w:tplc="090C96E4">
      <w:start w:val="1"/>
      <w:numFmt w:val="decimal"/>
      <w:lvlText w:val="%1."/>
      <w:lvlJc w:val="left"/>
      <w:pPr>
        <w:ind w:left="360" w:hanging="360"/>
      </w:pPr>
      <w:rPr>
        <w:rFonts w:ascii="Times New Roman" w:hAnsi="Times New Roman" w:cs="Times New Roman" w:hint="default"/>
        <w:b/>
        <w:i w:val="0"/>
        <w:sz w:val="22"/>
        <w:szCs w:val="22"/>
      </w:rPr>
    </w:lvl>
    <w:lvl w:ilvl="1" w:tplc="04080019">
      <w:start w:val="1"/>
      <w:numFmt w:val="lowerLetter"/>
      <w:lvlText w:val="%2."/>
      <w:lvlJc w:val="left"/>
      <w:pPr>
        <w:ind w:left="1080" w:hanging="360"/>
      </w:pPr>
      <w:rPr>
        <w:rFonts w:cs="Times New Roman"/>
      </w:rPr>
    </w:lvl>
    <w:lvl w:ilvl="2" w:tplc="87CE809C">
      <w:numFmt w:val="bullet"/>
      <w:lvlText w:val="-"/>
      <w:lvlJc w:val="left"/>
      <w:pPr>
        <w:ind w:left="1980" w:hanging="360"/>
      </w:pPr>
      <w:rPr>
        <w:rFonts w:ascii="Times New Roman" w:eastAsia="Times New Roman" w:hAnsi="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61D45595"/>
    <w:multiLevelType w:val="hybridMultilevel"/>
    <w:tmpl w:val="14E84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64BC5609"/>
    <w:multiLevelType w:val="hybridMultilevel"/>
    <w:tmpl w:val="3DB84C1C"/>
    <w:lvl w:ilvl="0" w:tplc="5E0E926E">
      <w:start w:val="1"/>
      <w:numFmt w:val="decimal"/>
      <w:lvlText w:val="%1."/>
      <w:lvlJc w:val="left"/>
      <w:pPr>
        <w:ind w:left="502" w:hanging="360"/>
      </w:pPr>
      <w:rPr>
        <w:rFonts w:cs="Times New Roman" w:hint="default"/>
        <w:b w:val="0"/>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7" w15:restartNumberingAfterBreak="0">
    <w:nsid w:val="68C16EAA"/>
    <w:multiLevelType w:val="hybridMultilevel"/>
    <w:tmpl w:val="3F227722"/>
    <w:lvl w:ilvl="0" w:tplc="0408000F">
      <w:start w:val="1"/>
      <w:numFmt w:val="decimal"/>
      <w:lvlText w:val="%1."/>
      <w:lvlJc w:val="left"/>
      <w:pPr>
        <w:ind w:left="360" w:hanging="360"/>
      </w:pPr>
      <w:rPr>
        <w:rFonts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904010C"/>
    <w:multiLevelType w:val="hybridMultilevel"/>
    <w:tmpl w:val="946EC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2B096A"/>
    <w:multiLevelType w:val="hybridMultilevel"/>
    <w:tmpl w:val="C9CE7F8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15:restartNumberingAfterBreak="0">
    <w:nsid w:val="771C3209"/>
    <w:multiLevelType w:val="hybridMultilevel"/>
    <w:tmpl w:val="154A2AEE"/>
    <w:lvl w:ilvl="0" w:tplc="4C56E032">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2" w15:restartNumberingAfterBreak="0">
    <w:nsid w:val="7F1F2D8D"/>
    <w:multiLevelType w:val="multilevel"/>
    <w:tmpl w:val="F674840E"/>
    <w:lvl w:ilvl="0">
      <w:start w:val="1"/>
      <w:numFmt w:val="decimal"/>
      <w:lvlText w:val="%1."/>
      <w:lvlJc w:val="left"/>
      <w:pPr>
        <w:tabs>
          <w:tab w:val="num" w:pos="375"/>
        </w:tabs>
        <w:ind w:left="375" w:hanging="375"/>
      </w:pPr>
      <w:rPr>
        <w:rFonts w:ascii="Times New Roman" w:hAnsi="Times New Roman" w:cs="Times New Roman" w:hint="default"/>
        <w:b w:val="0"/>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0"/>
  </w:num>
  <w:num w:numId="4">
    <w:abstractNumId w:val="1"/>
  </w:num>
  <w:num w:numId="5">
    <w:abstractNumId w:val="3"/>
  </w:num>
  <w:num w:numId="6">
    <w:abstractNumId w:val="19"/>
  </w:num>
  <w:num w:numId="7">
    <w:abstractNumId w:val="5"/>
  </w:num>
  <w:num w:numId="8">
    <w:abstractNumId w:val="30"/>
  </w:num>
  <w:num w:numId="9">
    <w:abstractNumId w:val="39"/>
  </w:num>
  <w:num w:numId="10">
    <w:abstractNumId w:val="38"/>
  </w:num>
  <w:num w:numId="11">
    <w:abstractNumId w:val="20"/>
  </w:num>
  <w:num w:numId="12">
    <w:abstractNumId w:val="25"/>
  </w:num>
  <w:num w:numId="13">
    <w:abstractNumId w:val="27"/>
  </w:num>
  <w:num w:numId="14">
    <w:abstractNumId w:val="40"/>
  </w:num>
  <w:num w:numId="15">
    <w:abstractNumId w:val="8"/>
  </w:num>
  <w:num w:numId="16">
    <w:abstractNumId w:val="35"/>
  </w:num>
  <w:num w:numId="17">
    <w:abstractNumId w:val="21"/>
  </w:num>
  <w:num w:numId="18">
    <w:abstractNumId w:val="11"/>
  </w:num>
  <w:num w:numId="19">
    <w:abstractNumId w:val="10"/>
  </w:num>
  <w:num w:numId="20">
    <w:abstractNumId w:val="32"/>
  </w:num>
  <w:num w:numId="21">
    <w:abstractNumId w:val="23"/>
  </w:num>
  <w:num w:numId="22">
    <w:abstractNumId w:val="3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1"/>
  </w:num>
  <w:num w:numId="26">
    <w:abstractNumId w:val="7"/>
  </w:num>
  <w:num w:numId="27">
    <w:abstractNumId w:val="22"/>
  </w:num>
  <w:num w:numId="28">
    <w:abstractNumId w:val="15"/>
  </w:num>
  <w:num w:numId="29">
    <w:abstractNumId w:val="34"/>
  </w:num>
  <w:num w:numId="30">
    <w:abstractNumId w:val="12"/>
  </w:num>
  <w:num w:numId="31">
    <w:abstractNumId w:val="9"/>
  </w:num>
  <w:num w:numId="32">
    <w:abstractNumId w:val="14"/>
  </w:num>
  <w:num w:numId="33">
    <w:abstractNumId w:val="36"/>
  </w:num>
  <w:num w:numId="34">
    <w:abstractNumId w:val="17"/>
  </w:num>
  <w:num w:numId="35">
    <w:abstractNumId w:val="16"/>
  </w:num>
  <w:num w:numId="36">
    <w:abstractNumId w:val="37"/>
  </w:num>
  <w:num w:numId="37">
    <w:abstractNumId w:val="28"/>
  </w:num>
  <w:num w:numId="38">
    <w:abstractNumId w:val="18"/>
  </w:num>
  <w:num w:numId="39">
    <w:abstractNumId w:val="2"/>
  </w:num>
  <w:num w:numId="40">
    <w:abstractNumId w:val="13"/>
  </w:num>
  <w:num w:numId="41">
    <w:abstractNumId w:val="42"/>
  </w:num>
  <w:num w:numId="42">
    <w:abstractNumId w:val="4"/>
  </w:num>
  <w:num w:numId="43">
    <w:abstractNumId w:val="6"/>
  </w:num>
  <w:num w:numId="44">
    <w:abstractNumId w:val="29"/>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00AD"/>
    <w:rsid w:val="00001745"/>
    <w:rsid w:val="00002CD6"/>
    <w:rsid w:val="00004E59"/>
    <w:rsid w:val="00005BC8"/>
    <w:rsid w:val="00005D36"/>
    <w:rsid w:val="00006C38"/>
    <w:rsid w:val="00010B77"/>
    <w:rsid w:val="00017869"/>
    <w:rsid w:val="00017CD0"/>
    <w:rsid w:val="000214D7"/>
    <w:rsid w:val="000228B9"/>
    <w:rsid w:val="000229BB"/>
    <w:rsid w:val="0002435A"/>
    <w:rsid w:val="000256FA"/>
    <w:rsid w:val="00026211"/>
    <w:rsid w:val="00026280"/>
    <w:rsid w:val="00027225"/>
    <w:rsid w:val="000275BF"/>
    <w:rsid w:val="0003237F"/>
    <w:rsid w:val="0003348D"/>
    <w:rsid w:val="0003355C"/>
    <w:rsid w:val="00035723"/>
    <w:rsid w:val="0003767D"/>
    <w:rsid w:val="00040477"/>
    <w:rsid w:val="00040DDB"/>
    <w:rsid w:val="0004367B"/>
    <w:rsid w:val="000452B9"/>
    <w:rsid w:val="00045EF1"/>
    <w:rsid w:val="00046739"/>
    <w:rsid w:val="000526D3"/>
    <w:rsid w:val="000547CF"/>
    <w:rsid w:val="000577B9"/>
    <w:rsid w:val="00057B70"/>
    <w:rsid w:val="000600FE"/>
    <w:rsid w:val="0006031A"/>
    <w:rsid w:val="00063173"/>
    <w:rsid w:val="00063998"/>
    <w:rsid w:val="00064C7C"/>
    <w:rsid w:val="000660A0"/>
    <w:rsid w:val="00071A18"/>
    <w:rsid w:val="00071FF1"/>
    <w:rsid w:val="000744C6"/>
    <w:rsid w:val="0008352A"/>
    <w:rsid w:val="00087E3E"/>
    <w:rsid w:val="0009007B"/>
    <w:rsid w:val="000907EF"/>
    <w:rsid w:val="000915B0"/>
    <w:rsid w:val="00091AB4"/>
    <w:rsid w:val="000930FB"/>
    <w:rsid w:val="00095E15"/>
    <w:rsid w:val="00096543"/>
    <w:rsid w:val="0009772E"/>
    <w:rsid w:val="00097867"/>
    <w:rsid w:val="000A1E2B"/>
    <w:rsid w:val="000A28D6"/>
    <w:rsid w:val="000A426F"/>
    <w:rsid w:val="000A664E"/>
    <w:rsid w:val="000B0D68"/>
    <w:rsid w:val="000B210A"/>
    <w:rsid w:val="000B2FA5"/>
    <w:rsid w:val="000B390E"/>
    <w:rsid w:val="000B3F4D"/>
    <w:rsid w:val="000B555A"/>
    <w:rsid w:val="000C0828"/>
    <w:rsid w:val="000C188D"/>
    <w:rsid w:val="000C41C4"/>
    <w:rsid w:val="000C5E0D"/>
    <w:rsid w:val="000C7C16"/>
    <w:rsid w:val="000D19BA"/>
    <w:rsid w:val="000D3009"/>
    <w:rsid w:val="000D3651"/>
    <w:rsid w:val="000D502E"/>
    <w:rsid w:val="000E1BFD"/>
    <w:rsid w:val="000E2F2B"/>
    <w:rsid w:val="000E6E9A"/>
    <w:rsid w:val="000F2983"/>
    <w:rsid w:val="000F2A5C"/>
    <w:rsid w:val="000F2B90"/>
    <w:rsid w:val="000F2CC2"/>
    <w:rsid w:val="000F38ED"/>
    <w:rsid w:val="000F4598"/>
    <w:rsid w:val="000F478C"/>
    <w:rsid w:val="000F6095"/>
    <w:rsid w:val="00100F13"/>
    <w:rsid w:val="001032DD"/>
    <w:rsid w:val="00103E2F"/>
    <w:rsid w:val="00105B4C"/>
    <w:rsid w:val="001066BE"/>
    <w:rsid w:val="00111001"/>
    <w:rsid w:val="00111A7C"/>
    <w:rsid w:val="00113480"/>
    <w:rsid w:val="00114EA8"/>
    <w:rsid w:val="001157F4"/>
    <w:rsid w:val="00115ACC"/>
    <w:rsid w:val="001166BF"/>
    <w:rsid w:val="001207DF"/>
    <w:rsid w:val="00123924"/>
    <w:rsid w:val="00125F83"/>
    <w:rsid w:val="0012694D"/>
    <w:rsid w:val="00127156"/>
    <w:rsid w:val="0012777C"/>
    <w:rsid w:val="00127F21"/>
    <w:rsid w:val="001319A8"/>
    <w:rsid w:val="001329F4"/>
    <w:rsid w:val="00135C18"/>
    <w:rsid w:val="0014030B"/>
    <w:rsid w:val="00140B7D"/>
    <w:rsid w:val="00140F83"/>
    <w:rsid w:val="001419EA"/>
    <w:rsid w:val="00142BB7"/>
    <w:rsid w:val="001434C5"/>
    <w:rsid w:val="00143590"/>
    <w:rsid w:val="00144386"/>
    <w:rsid w:val="0014465A"/>
    <w:rsid w:val="00147C8B"/>
    <w:rsid w:val="00152F4B"/>
    <w:rsid w:val="00157951"/>
    <w:rsid w:val="00157FCC"/>
    <w:rsid w:val="001635A0"/>
    <w:rsid w:val="001665C0"/>
    <w:rsid w:val="00167976"/>
    <w:rsid w:val="001704EC"/>
    <w:rsid w:val="00170AAC"/>
    <w:rsid w:val="001714C3"/>
    <w:rsid w:val="00172BA6"/>
    <w:rsid w:val="00173706"/>
    <w:rsid w:val="00173BDD"/>
    <w:rsid w:val="00177208"/>
    <w:rsid w:val="00180332"/>
    <w:rsid w:val="0018123E"/>
    <w:rsid w:val="0018392C"/>
    <w:rsid w:val="001969D2"/>
    <w:rsid w:val="00196CCD"/>
    <w:rsid w:val="001A2C5A"/>
    <w:rsid w:val="001A53D8"/>
    <w:rsid w:val="001A6F57"/>
    <w:rsid w:val="001A7887"/>
    <w:rsid w:val="001B698E"/>
    <w:rsid w:val="001B76BF"/>
    <w:rsid w:val="001C2C3D"/>
    <w:rsid w:val="001C6372"/>
    <w:rsid w:val="001C7EF4"/>
    <w:rsid w:val="001D0CF5"/>
    <w:rsid w:val="001D197F"/>
    <w:rsid w:val="001D7230"/>
    <w:rsid w:val="001D7461"/>
    <w:rsid w:val="001E02DD"/>
    <w:rsid w:val="001E0EB5"/>
    <w:rsid w:val="001E161F"/>
    <w:rsid w:val="001E5991"/>
    <w:rsid w:val="001F7506"/>
    <w:rsid w:val="002036EB"/>
    <w:rsid w:val="00204207"/>
    <w:rsid w:val="0020434C"/>
    <w:rsid w:val="002048EB"/>
    <w:rsid w:val="00205984"/>
    <w:rsid w:val="0020608C"/>
    <w:rsid w:val="002067AF"/>
    <w:rsid w:val="002073AD"/>
    <w:rsid w:val="00207466"/>
    <w:rsid w:val="002111D0"/>
    <w:rsid w:val="0021503B"/>
    <w:rsid w:val="00215BCD"/>
    <w:rsid w:val="00216A8B"/>
    <w:rsid w:val="00216DA3"/>
    <w:rsid w:val="0021794C"/>
    <w:rsid w:val="0022283B"/>
    <w:rsid w:val="00225817"/>
    <w:rsid w:val="00227876"/>
    <w:rsid w:val="00230854"/>
    <w:rsid w:val="0023116E"/>
    <w:rsid w:val="002320D3"/>
    <w:rsid w:val="00232FA9"/>
    <w:rsid w:val="002332E3"/>
    <w:rsid w:val="00235502"/>
    <w:rsid w:val="00241516"/>
    <w:rsid w:val="002424C0"/>
    <w:rsid w:val="002454BD"/>
    <w:rsid w:val="00246972"/>
    <w:rsid w:val="00252075"/>
    <w:rsid w:val="002531BE"/>
    <w:rsid w:val="00254805"/>
    <w:rsid w:val="00262F33"/>
    <w:rsid w:val="0026421C"/>
    <w:rsid w:val="00264481"/>
    <w:rsid w:val="0026616C"/>
    <w:rsid w:val="00266B0C"/>
    <w:rsid w:val="00266C37"/>
    <w:rsid w:val="00267CCD"/>
    <w:rsid w:val="00267D75"/>
    <w:rsid w:val="00273A47"/>
    <w:rsid w:val="00274F9F"/>
    <w:rsid w:val="002767DD"/>
    <w:rsid w:val="00276DA9"/>
    <w:rsid w:val="00277A76"/>
    <w:rsid w:val="00277CE6"/>
    <w:rsid w:val="00277DDB"/>
    <w:rsid w:val="00282A21"/>
    <w:rsid w:val="002849A3"/>
    <w:rsid w:val="002853C7"/>
    <w:rsid w:val="0028555E"/>
    <w:rsid w:val="00285B57"/>
    <w:rsid w:val="0028754C"/>
    <w:rsid w:val="00292549"/>
    <w:rsid w:val="00294C4A"/>
    <w:rsid w:val="002A1B2F"/>
    <w:rsid w:val="002A1F81"/>
    <w:rsid w:val="002A351E"/>
    <w:rsid w:val="002A3C34"/>
    <w:rsid w:val="002A3D58"/>
    <w:rsid w:val="002A58B7"/>
    <w:rsid w:val="002A5AF5"/>
    <w:rsid w:val="002A7D46"/>
    <w:rsid w:val="002B04B4"/>
    <w:rsid w:val="002B125D"/>
    <w:rsid w:val="002B1364"/>
    <w:rsid w:val="002B17B8"/>
    <w:rsid w:val="002B357C"/>
    <w:rsid w:val="002B54CF"/>
    <w:rsid w:val="002B5883"/>
    <w:rsid w:val="002C0C50"/>
    <w:rsid w:val="002C1F27"/>
    <w:rsid w:val="002C6221"/>
    <w:rsid w:val="002C6C82"/>
    <w:rsid w:val="002C77D0"/>
    <w:rsid w:val="002D2637"/>
    <w:rsid w:val="002E64D8"/>
    <w:rsid w:val="002F2BA4"/>
    <w:rsid w:val="002F3B53"/>
    <w:rsid w:val="002F5874"/>
    <w:rsid w:val="002F6341"/>
    <w:rsid w:val="002F70B8"/>
    <w:rsid w:val="00300D49"/>
    <w:rsid w:val="003012AB"/>
    <w:rsid w:val="00301E9E"/>
    <w:rsid w:val="00305367"/>
    <w:rsid w:val="00305CC2"/>
    <w:rsid w:val="00306031"/>
    <w:rsid w:val="0030632A"/>
    <w:rsid w:val="00306ED6"/>
    <w:rsid w:val="00310251"/>
    <w:rsid w:val="003104C3"/>
    <w:rsid w:val="00316EC8"/>
    <w:rsid w:val="003175FB"/>
    <w:rsid w:val="00317B11"/>
    <w:rsid w:val="00321999"/>
    <w:rsid w:val="00321C12"/>
    <w:rsid w:val="003222B8"/>
    <w:rsid w:val="00323C0F"/>
    <w:rsid w:val="00326B11"/>
    <w:rsid w:val="00327D36"/>
    <w:rsid w:val="00332D17"/>
    <w:rsid w:val="00333369"/>
    <w:rsid w:val="003341F3"/>
    <w:rsid w:val="00334375"/>
    <w:rsid w:val="00340C56"/>
    <w:rsid w:val="00340DB5"/>
    <w:rsid w:val="00341ED7"/>
    <w:rsid w:val="00342363"/>
    <w:rsid w:val="00343195"/>
    <w:rsid w:val="00343593"/>
    <w:rsid w:val="00346586"/>
    <w:rsid w:val="003474E6"/>
    <w:rsid w:val="003505B8"/>
    <w:rsid w:val="00350F13"/>
    <w:rsid w:val="003513B4"/>
    <w:rsid w:val="00355397"/>
    <w:rsid w:val="003562C3"/>
    <w:rsid w:val="00360661"/>
    <w:rsid w:val="0036132B"/>
    <w:rsid w:val="00361CB3"/>
    <w:rsid w:val="003631DE"/>
    <w:rsid w:val="003675AA"/>
    <w:rsid w:val="00372E64"/>
    <w:rsid w:val="003733CD"/>
    <w:rsid w:val="0037453D"/>
    <w:rsid w:val="003746AD"/>
    <w:rsid w:val="003807A9"/>
    <w:rsid w:val="00382381"/>
    <w:rsid w:val="00382552"/>
    <w:rsid w:val="00382B60"/>
    <w:rsid w:val="00382DBB"/>
    <w:rsid w:val="00384E9B"/>
    <w:rsid w:val="0039411E"/>
    <w:rsid w:val="003942F9"/>
    <w:rsid w:val="00394BAC"/>
    <w:rsid w:val="0039625A"/>
    <w:rsid w:val="003978A1"/>
    <w:rsid w:val="003A029C"/>
    <w:rsid w:val="003A03AE"/>
    <w:rsid w:val="003A3032"/>
    <w:rsid w:val="003A75D8"/>
    <w:rsid w:val="003A7D15"/>
    <w:rsid w:val="003B2C3A"/>
    <w:rsid w:val="003B44D0"/>
    <w:rsid w:val="003B5B12"/>
    <w:rsid w:val="003B67B8"/>
    <w:rsid w:val="003B680B"/>
    <w:rsid w:val="003C0264"/>
    <w:rsid w:val="003C38C8"/>
    <w:rsid w:val="003C540C"/>
    <w:rsid w:val="003C5E3B"/>
    <w:rsid w:val="003C68B9"/>
    <w:rsid w:val="003D0DB9"/>
    <w:rsid w:val="003E7D0E"/>
    <w:rsid w:val="003F34D9"/>
    <w:rsid w:val="003F6916"/>
    <w:rsid w:val="0040004D"/>
    <w:rsid w:val="004008B9"/>
    <w:rsid w:val="00403337"/>
    <w:rsid w:val="00404886"/>
    <w:rsid w:val="004055B3"/>
    <w:rsid w:val="00407BB3"/>
    <w:rsid w:val="00407F11"/>
    <w:rsid w:val="0041039B"/>
    <w:rsid w:val="0041338E"/>
    <w:rsid w:val="00417316"/>
    <w:rsid w:val="00417702"/>
    <w:rsid w:val="00422C78"/>
    <w:rsid w:val="00424F0E"/>
    <w:rsid w:val="00431127"/>
    <w:rsid w:val="004320D7"/>
    <w:rsid w:val="00432D24"/>
    <w:rsid w:val="00435AC8"/>
    <w:rsid w:val="00435AF4"/>
    <w:rsid w:val="00436DEC"/>
    <w:rsid w:val="004431DB"/>
    <w:rsid w:val="004433F3"/>
    <w:rsid w:val="004455B6"/>
    <w:rsid w:val="004468F6"/>
    <w:rsid w:val="00450D82"/>
    <w:rsid w:val="004524F3"/>
    <w:rsid w:val="0045261F"/>
    <w:rsid w:val="00454CF4"/>
    <w:rsid w:val="0045503B"/>
    <w:rsid w:val="004558A5"/>
    <w:rsid w:val="0045770A"/>
    <w:rsid w:val="00461EB9"/>
    <w:rsid w:val="004631E3"/>
    <w:rsid w:val="00465391"/>
    <w:rsid w:val="00467D37"/>
    <w:rsid w:val="00471A32"/>
    <w:rsid w:val="00475B62"/>
    <w:rsid w:val="00476C58"/>
    <w:rsid w:val="004838B5"/>
    <w:rsid w:val="004841DD"/>
    <w:rsid w:val="00485319"/>
    <w:rsid w:val="00485EFD"/>
    <w:rsid w:val="00486643"/>
    <w:rsid w:val="00491D7C"/>
    <w:rsid w:val="00493F19"/>
    <w:rsid w:val="00493F93"/>
    <w:rsid w:val="00495E1C"/>
    <w:rsid w:val="004A0823"/>
    <w:rsid w:val="004A12E2"/>
    <w:rsid w:val="004A55C9"/>
    <w:rsid w:val="004A7D87"/>
    <w:rsid w:val="004B045E"/>
    <w:rsid w:val="004B2417"/>
    <w:rsid w:val="004B3324"/>
    <w:rsid w:val="004C36B5"/>
    <w:rsid w:val="004C5018"/>
    <w:rsid w:val="004C56E4"/>
    <w:rsid w:val="004C645B"/>
    <w:rsid w:val="004C748D"/>
    <w:rsid w:val="004D2A47"/>
    <w:rsid w:val="004E1184"/>
    <w:rsid w:val="004E2ACB"/>
    <w:rsid w:val="004E30CE"/>
    <w:rsid w:val="004E3300"/>
    <w:rsid w:val="004E4F70"/>
    <w:rsid w:val="004F0F5B"/>
    <w:rsid w:val="004F22DE"/>
    <w:rsid w:val="004F402B"/>
    <w:rsid w:val="004F53FF"/>
    <w:rsid w:val="005008E9"/>
    <w:rsid w:val="005009E5"/>
    <w:rsid w:val="005014F7"/>
    <w:rsid w:val="005029E6"/>
    <w:rsid w:val="00504C90"/>
    <w:rsid w:val="0050708C"/>
    <w:rsid w:val="00507325"/>
    <w:rsid w:val="00510576"/>
    <w:rsid w:val="0051150A"/>
    <w:rsid w:val="00511D88"/>
    <w:rsid w:val="00513E49"/>
    <w:rsid w:val="0051617F"/>
    <w:rsid w:val="00520171"/>
    <w:rsid w:val="00522512"/>
    <w:rsid w:val="00525661"/>
    <w:rsid w:val="00525A77"/>
    <w:rsid w:val="00530BD5"/>
    <w:rsid w:val="00531BDA"/>
    <w:rsid w:val="00533E1B"/>
    <w:rsid w:val="00534D0F"/>
    <w:rsid w:val="0054107D"/>
    <w:rsid w:val="00541DBF"/>
    <w:rsid w:val="00545318"/>
    <w:rsid w:val="00546AC1"/>
    <w:rsid w:val="0055420A"/>
    <w:rsid w:val="00561BDC"/>
    <w:rsid w:val="00562ED3"/>
    <w:rsid w:val="0056306B"/>
    <w:rsid w:val="00563A12"/>
    <w:rsid w:val="00563DF2"/>
    <w:rsid w:val="00564EB7"/>
    <w:rsid w:val="00566256"/>
    <w:rsid w:val="00570CC3"/>
    <w:rsid w:val="005719F5"/>
    <w:rsid w:val="00572955"/>
    <w:rsid w:val="00572B19"/>
    <w:rsid w:val="005734D4"/>
    <w:rsid w:val="00575FE0"/>
    <w:rsid w:val="00577D80"/>
    <w:rsid w:val="00580DF7"/>
    <w:rsid w:val="005816D4"/>
    <w:rsid w:val="00582208"/>
    <w:rsid w:val="00582716"/>
    <w:rsid w:val="00587208"/>
    <w:rsid w:val="00590A9A"/>
    <w:rsid w:val="0059328B"/>
    <w:rsid w:val="005940EF"/>
    <w:rsid w:val="0059581E"/>
    <w:rsid w:val="00595C1A"/>
    <w:rsid w:val="005A24F3"/>
    <w:rsid w:val="005A5806"/>
    <w:rsid w:val="005A5D4F"/>
    <w:rsid w:val="005A66F4"/>
    <w:rsid w:val="005A6768"/>
    <w:rsid w:val="005B1BF2"/>
    <w:rsid w:val="005B2EE5"/>
    <w:rsid w:val="005B3F63"/>
    <w:rsid w:val="005B4204"/>
    <w:rsid w:val="005C08FF"/>
    <w:rsid w:val="005C274F"/>
    <w:rsid w:val="005C51D0"/>
    <w:rsid w:val="005C6F6E"/>
    <w:rsid w:val="005D0B5F"/>
    <w:rsid w:val="005D201C"/>
    <w:rsid w:val="005D46AE"/>
    <w:rsid w:val="005D489C"/>
    <w:rsid w:val="005D4C07"/>
    <w:rsid w:val="005E03F4"/>
    <w:rsid w:val="005E1E6F"/>
    <w:rsid w:val="005E3366"/>
    <w:rsid w:val="005E46E8"/>
    <w:rsid w:val="005F7FB3"/>
    <w:rsid w:val="00601513"/>
    <w:rsid w:val="00604E77"/>
    <w:rsid w:val="00610F00"/>
    <w:rsid w:val="00612433"/>
    <w:rsid w:val="006137A1"/>
    <w:rsid w:val="0061416A"/>
    <w:rsid w:val="00615389"/>
    <w:rsid w:val="0061622D"/>
    <w:rsid w:val="0061659F"/>
    <w:rsid w:val="00617AAC"/>
    <w:rsid w:val="0062114F"/>
    <w:rsid w:val="0062240D"/>
    <w:rsid w:val="006224A6"/>
    <w:rsid w:val="00624FFF"/>
    <w:rsid w:val="00630A8F"/>
    <w:rsid w:val="00630BD5"/>
    <w:rsid w:val="00633E8B"/>
    <w:rsid w:val="006346EC"/>
    <w:rsid w:val="00634C9B"/>
    <w:rsid w:val="00635808"/>
    <w:rsid w:val="00637E54"/>
    <w:rsid w:val="006401BD"/>
    <w:rsid w:val="00640C29"/>
    <w:rsid w:val="006412EA"/>
    <w:rsid w:val="006505C9"/>
    <w:rsid w:val="00651276"/>
    <w:rsid w:val="006529E8"/>
    <w:rsid w:val="006538E8"/>
    <w:rsid w:val="0065391D"/>
    <w:rsid w:val="00653E1A"/>
    <w:rsid w:val="00655958"/>
    <w:rsid w:val="00657033"/>
    <w:rsid w:val="00664F4A"/>
    <w:rsid w:val="00671892"/>
    <w:rsid w:val="00671E00"/>
    <w:rsid w:val="00674844"/>
    <w:rsid w:val="00674929"/>
    <w:rsid w:val="00674A3C"/>
    <w:rsid w:val="0067752F"/>
    <w:rsid w:val="0067780E"/>
    <w:rsid w:val="006803BB"/>
    <w:rsid w:val="006806BD"/>
    <w:rsid w:val="006814F7"/>
    <w:rsid w:val="006815AD"/>
    <w:rsid w:val="00682AC8"/>
    <w:rsid w:val="00682CED"/>
    <w:rsid w:val="00683A6B"/>
    <w:rsid w:val="00684FA2"/>
    <w:rsid w:val="006910CE"/>
    <w:rsid w:val="00691D64"/>
    <w:rsid w:val="00693229"/>
    <w:rsid w:val="006A06D6"/>
    <w:rsid w:val="006A0F59"/>
    <w:rsid w:val="006A0FBD"/>
    <w:rsid w:val="006A16A4"/>
    <w:rsid w:val="006A2588"/>
    <w:rsid w:val="006A38C9"/>
    <w:rsid w:val="006A4168"/>
    <w:rsid w:val="006A48CB"/>
    <w:rsid w:val="006A4EA1"/>
    <w:rsid w:val="006A5B3D"/>
    <w:rsid w:val="006A7C3F"/>
    <w:rsid w:val="006B01F9"/>
    <w:rsid w:val="006B1209"/>
    <w:rsid w:val="006B3D52"/>
    <w:rsid w:val="006B53B0"/>
    <w:rsid w:val="006B59A1"/>
    <w:rsid w:val="006B72AC"/>
    <w:rsid w:val="006C0FAB"/>
    <w:rsid w:val="006C1D37"/>
    <w:rsid w:val="006C2062"/>
    <w:rsid w:val="006C51A6"/>
    <w:rsid w:val="006C7B02"/>
    <w:rsid w:val="006D03F9"/>
    <w:rsid w:val="006D1011"/>
    <w:rsid w:val="006D128B"/>
    <w:rsid w:val="006D1E16"/>
    <w:rsid w:val="006D274D"/>
    <w:rsid w:val="006D30E4"/>
    <w:rsid w:val="006D3975"/>
    <w:rsid w:val="006D50D5"/>
    <w:rsid w:val="006E10DC"/>
    <w:rsid w:val="006E179A"/>
    <w:rsid w:val="006E185E"/>
    <w:rsid w:val="006E1BB1"/>
    <w:rsid w:val="006E2FFC"/>
    <w:rsid w:val="006E3800"/>
    <w:rsid w:val="006E3882"/>
    <w:rsid w:val="006E512B"/>
    <w:rsid w:val="006E71FE"/>
    <w:rsid w:val="006F3180"/>
    <w:rsid w:val="006F626A"/>
    <w:rsid w:val="006F712E"/>
    <w:rsid w:val="006F748B"/>
    <w:rsid w:val="00702E85"/>
    <w:rsid w:val="00702FB7"/>
    <w:rsid w:val="00704C14"/>
    <w:rsid w:val="00712970"/>
    <w:rsid w:val="00712F6F"/>
    <w:rsid w:val="00717601"/>
    <w:rsid w:val="0072178C"/>
    <w:rsid w:val="00722852"/>
    <w:rsid w:val="0072379F"/>
    <w:rsid w:val="00724BB7"/>
    <w:rsid w:val="00724D1F"/>
    <w:rsid w:val="00726608"/>
    <w:rsid w:val="00734AC8"/>
    <w:rsid w:val="007356C4"/>
    <w:rsid w:val="00735834"/>
    <w:rsid w:val="00737057"/>
    <w:rsid w:val="00740CCF"/>
    <w:rsid w:val="00747BBB"/>
    <w:rsid w:val="00752035"/>
    <w:rsid w:val="00752136"/>
    <w:rsid w:val="007549E8"/>
    <w:rsid w:val="00756788"/>
    <w:rsid w:val="0076025D"/>
    <w:rsid w:val="007612AC"/>
    <w:rsid w:val="0076207A"/>
    <w:rsid w:val="007641EA"/>
    <w:rsid w:val="007643D8"/>
    <w:rsid w:val="00766517"/>
    <w:rsid w:val="0077352F"/>
    <w:rsid w:val="0077486D"/>
    <w:rsid w:val="00774E57"/>
    <w:rsid w:val="00776132"/>
    <w:rsid w:val="007819A1"/>
    <w:rsid w:val="00783E36"/>
    <w:rsid w:val="0078543A"/>
    <w:rsid w:val="007866B1"/>
    <w:rsid w:val="00786BFE"/>
    <w:rsid w:val="00786EC9"/>
    <w:rsid w:val="00792570"/>
    <w:rsid w:val="00792BD9"/>
    <w:rsid w:val="00793C76"/>
    <w:rsid w:val="00796A4A"/>
    <w:rsid w:val="00796EF5"/>
    <w:rsid w:val="007A0CE8"/>
    <w:rsid w:val="007A19DF"/>
    <w:rsid w:val="007A1E4B"/>
    <w:rsid w:val="007A2054"/>
    <w:rsid w:val="007A2F56"/>
    <w:rsid w:val="007A5463"/>
    <w:rsid w:val="007A54C5"/>
    <w:rsid w:val="007A58C2"/>
    <w:rsid w:val="007A5911"/>
    <w:rsid w:val="007A5A17"/>
    <w:rsid w:val="007A6311"/>
    <w:rsid w:val="007B064B"/>
    <w:rsid w:val="007B32AC"/>
    <w:rsid w:val="007B3DBC"/>
    <w:rsid w:val="007B41CD"/>
    <w:rsid w:val="007B4C92"/>
    <w:rsid w:val="007B5176"/>
    <w:rsid w:val="007B6171"/>
    <w:rsid w:val="007B69B9"/>
    <w:rsid w:val="007B6A3E"/>
    <w:rsid w:val="007B6B21"/>
    <w:rsid w:val="007C09D7"/>
    <w:rsid w:val="007C22B7"/>
    <w:rsid w:val="007C316D"/>
    <w:rsid w:val="007C354D"/>
    <w:rsid w:val="007C72DE"/>
    <w:rsid w:val="007D23A3"/>
    <w:rsid w:val="007D4F4C"/>
    <w:rsid w:val="007D6E5A"/>
    <w:rsid w:val="007E084C"/>
    <w:rsid w:val="007E3862"/>
    <w:rsid w:val="007E7F81"/>
    <w:rsid w:val="007F25B8"/>
    <w:rsid w:val="007F2DE3"/>
    <w:rsid w:val="007F48B9"/>
    <w:rsid w:val="007F4E3B"/>
    <w:rsid w:val="007F4F22"/>
    <w:rsid w:val="007F5716"/>
    <w:rsid w:val="007F6C66"/>
    <w:rsid w:val="007F7796"/>
    <w:rsid w:val="00800937"/>
    <w:rsid w:val="008010EA"/>
    <w:rsid w:val="008025C3"/>
    <w:rsid w:val="008053B6"/>
    <w:rsid w:val="008064FC"/>
    <w:rsid w:val="008079F1"/>
    <w:rsid w:val="00811845"/>
    <w:rsid w:val="00822DE5"/>
    <w:rsid w:val="00823B4E"/>
    <w:rsid w:val="00824484"/>
    <w:rsid w:val="0082487D"/>
    <w:rsid w:val="008253CC"/>
    <w:rsid w:val="008309B4"/>
    <w:rsid w:val="00830BDF"/>
    <w:rsid w:val="00831CCF"/>
    <w:rsid w:val="008331D4"/>
    <w:rsid w:val="008432E3"/>
    <w:rsid w:val="00844876"/>
    <w:rsid w:val="0084745D"/>
    <w:rsid w:val="00847E7C"/>
    <w:rsid w:val="00850E3A"/>
    <w:rsid w:val="00852A4C"/>
    <w:rsid w:val="00860105"/>
    <w:rsid w:val="00860BE3"/>
    <w:rsid w:val="00861605"/>
    <w:rsid w:val="00861B4E"/>
    <w:rsid w:val="0086224C"/>
    <w:rsid w:val="00864583"/>
    <w:rsid w:val="00864675"/>
    <w:rsid w:val="008653A4"/>
    <w:rsid w:val="0086787E"/>
    <w:rsid w:val="00867E13"/>
    <w:rsid w:val="00870A32"/>
    <w:rsid w:val="00870BF4"/>
    <w:rsid w:val="0087251F"/>
    <w:rsid w:val="008753C3"/>
    <w:rsid w:val="00880A34"/>
    <w:rsid w:val="00884782"/>
    <w:rsid w:val="008864D4"/>
    <w:rsid w:val="008905B4"/>
    <w:rsid w:val="00890D3C"/>
    <w:rsid w:val="008929D0"/>
    <w:rsid w:val="00892D74"/>
    <w:rsid w:val="00893986"/>
    <w:rsid w:val="00893B14"/>
    <w:rsid w:val="00896792"/>
    <w:rsid w:val="008A036D"/>
    <w:rsid w:val="008A056A"/>
    <w:rsid w:val="008A31BE"/>
    <w:rsid w:val="008A3ABD"/>
    <w:rsid w:val="008A6100"/>
    <w:rsid w:val="008A73F9"/>
    <w:rsid w:val="008A7431"/>
    <w:rsid w:val="008B2612"/>
    <w:rsid w:val="008B2B2C"/>
    <w:rsid w:val="008B3939"/>
    <w:rsid w:val="008B3A6B"/>
    <w:rsid w:val="008B4449"/>
    <w:rsid w:val="008C02FE"/>
    <w:rsid w:val="008C0AED"/>
    <w:rsid w:val="008C2AF7"/>
    <w:rsid w:val="008C6C74"/>
    <w:rsid w:val="008C6CDD"/>
    <w:rsid w:val="008D0510"/>
    <w:rsid w:val="008D0BA0"/>
    <w:rsid w:val="008D61F1"/>
    <w:rsid w:val="008D6867"/>
    <w:rsid w:val="008D6B6D"/>
    <w:rsid w:val="008E0E8C"/>
    <w:rsid w:val="008E422C"/>
    <w:rsid w:val="008E482D"/>
    <w:rsid w:val="008E4B47"/>
    <w:rsid w:val="008E5140"/>
    <w:rsid w:val="008E7F04"/>
    <w:rsid w:val="008F2A6F"/>
    <w:rsid w:val="008F5E48"/>
    <w:rsid w:val="008F72F6"/>
    <w:rsid w:val="008F7DA8"/>
    <w:rsid w:val="009002C4"/>
    <w:rsid w:val="009011B6"/>
    <w:rsid w:val="009012ED"/>
    <w:rsid w:val="00902586"/>
    <w:rsid w:val="00903470"/>
    <w:rsid w:val="00903F93"/>
    <w:rsid w:val="00905333"/>
    <w:rsid w:val="009056B6"/>
    <w:rsid w:val="009067F4"/>
    <w:rsid w:val="00907068"/>
    <w:rsid w:val="0091096F"/>
    <w:rsid w:val="00915F69"/>
    <w:rsid w:val="0091643D"/>
    <w:rsid w:val="00921699"/>
    <w:rsid w:val="00923A2F"/>
    <w:rsid w:val="0092569C"/>
    <w:rsid w:val="00925B52"/>
    <w:rsid w:val="009264B6"/>
    <w:rsid w:val="0092688B"/>
    <w:rsid w:val="00930A98"/>
    <w:rsid w:val="00931D4D"/>
    <w:rsid w:val="009326B1"/>
    <w:rsid w:val="0093277C"/>
    <w:rsid w:val="00935F35"/>
    <w:rsid w:val="00941B5B"/>
    <w:rsid w:val="00943A9B"/>
    <w:rsid w:val="00944FAB"/>
    <w:rsid w:val="00945970"/>
    <w:rsid w:val="00945DE9"/>
    <w:rsid w:val="009479D5"/>
    <w:rsid w:val="0095171F"/>
    <w:rsid w:val="00953765"/>
    <w:rsid w:val="009544C1"/>
    <w:rsid w:val="00954AD7"/>
    <w:rsid w:val="00957A55"/>
    <w:rsid w:val="009634E5"/>
    <w:rsid w:val="00970037"/>
    <w:rsid w:val="00977FE1"/>
    <w:rsid w:val="00986F9F"/>
    <w:rsid w:val="00993AD3"/>
    <w:rsid w:val="009968BA"/>
    <w:rsid w:val="009A0774"/>
    <w:rsid w:val="009A48DD"/>
    <w:rsid w:val="009A7BEC"/>
    <w:rsid w:val="009B1BB7"/>
    <w:rsid w:val="009B23CF"/>
    <w:rsid w:val="009B3EB8"/>
    <w:rsid w:val="009C03F4"/>
    <w:rsid w:val="009C1B40"/>
    <w:rsid w:val="009C1DEC"/>
    <w:rsid w:val="009C7E35"/>
    <w:rsid w:val="009D078B"/>
    <w:rsid w:val="009D246F"/>
    <w:rsid w:val="009D2583"/>
    <w:rsid w:val="009D2E8F"/>
    <w:rsid w:val="009D3F49"/>
    <w:rsid w:val="009D47CE"/>
    <w:rsid w:val="009D579D"/>
    <w:rsid w:val="009E0E80"/>
    <w:rsid w:val="009E0FEA"/>
    <w:rsid w:val="009E2315"/>
    <w:rsid w:val="009E29DE"/>
    <w:rsid w:val="009E3177"/>
    <w:rsid w:val="009E351E"/>
    <w:rsid w:val="009E58EA"/>
    <w:rsid w:val="009F086D"/>
    <w:rsid w:val="009F0C01"/>
    <w:rsid w:val="009F40C6"/>
    <w:rsid w:val="009F689A"/>
    <w:rsid w:val="00A00088"/>
    <w:rsid w:val="00A015AB"/>
    <w:rsid w:val="00A05CB1"/>
    <w:rsid w:val="00A10C2B"/>
    <w:rsid w:val="00A1392C"/>
    <w:rsid w:val="00A14911"/>
    <w:rsid w:val="00A15AE5"/>
    <w:rsid w:val="00A15E7D"/>
    <w:rsid w:val="00A220A5"/>
    <w:rsid w:val="00A2271E"/>
    <w:rsid w:val="00A232CC"/>
    <w:rsid w:val="00A2348F"/>
    <w:rsid w:val="00A261C2"/>
    <w:rsid w:val="00A267BE"/>
    <w:rsid w:val="00A30899"/>
    <w:rsid w:val="00A32944"/>
    <w:rsid w:val="00A32A2F"/>
    <w:rsid w:val="00A32BC4"/>
    <w:rsid w:val="00A339CC"/>
    <w:rsid w:val="00A33CFE"/>
    <w:rsid w:val="00A33E8A"/>
    <w:rsid w:val="00A34AC1"/>
    <w:rsid w:val="00A3604F"/>
    <w:rsid w:val="00A374FB"/>
    <w:rsid w:val="00A40172"/>
    <w:rsid w:val="00A41F87"/>
    <w:rsid w:val="00A4286E"/>
    <w:rsid w:val="00A438FA"/>
    <w:rsid w:val="00A43A02"/>
    <w:rsid w:val="00A459E3"/>
    <w:rsid w:val="00A463D3"/>
    <w:rsid w:val="00A47A96"/>
    <w:rsid w:val="00A54C12"/>
    <w:rsid w:val="00A57971"/>
    <w:rsid w:val="00A60B20"/>
    <w:rsid w:val="00A61D92"/>
    <w:rsid w:val="00A626A6"/>
    <w:rsid w:val="00A6275C"/>
    <w:rsid w:val="00A62AEA"/>
    <w:rsid w:val="00A62ED9"/>
    <w:rsid w:val="00A65D96"/>
    <w:rsid w:val="00A67933"/>
    <w:rsid w:val="00A71598"/>
    <w:rsid w:val="00A71CF2"/>
    <w:rsid w:val="00A72133"/>
    <w:rsid w:val="00A75F72"/>
    <w:rsid w:val="00A77600"/>
    <w:rsid w:val="00A8002F"/>
    <w:rsid w:val="00A8089D"/>
    <w:rsid w:val="00A80B0C"/>
    <w:rsid w:val="00A81D40"/>
    <w:rsid w:val="00A82124"/>
    <w:rsid w:val="00A83730"/>
    <w:rsid w:val="00A856F7"/>
    <w:rsid w:val="00A8596A"/>
    <w:rsid w:val="00A86A2B"/>
    <w:rsid w:val="00A90A55"/>
    <w:rsid w:val="00A925C5"/>
    <w:rsid w:val="00A9301D"/>
    <w:rsid w:val="00A94FC0"/>
    <w:rsid w:val="00A9570C"/>
    <w:rsid w:val="00A95804"/>
    <w:rsid w:val="00A96485"/>
    <w:rsid w:val="00A96DAB"/>
    <w:rsid w:val="00AA10EB"/>
    <w:rsid w:val="00AB07CC"/>
    <w:rsid w:val="00AB20F3"/>
    <w:rsid w:val="00AB5F82"/>
    <w:rsid w:val="00AB68DA"/>
    <w:rsid w:val="00AC0011"/>
    <w:rsid w:val="00AC08EB"/>
    <w:rsid w:val="00AC30BF"/>
    <w:rsid w:val="00AC36AD"/>
    <w:rsid w:val="00AC5141"/>
    <w:rsid w:val="00AC545E"/>
    <w:rsid w:val="00AC5C2F"/>
    <w:rsid w:val="00AC7CD1"/>
    <w:rsid w:val="00AD0A3B"/>
    <w:rsid w:val="00AD0AFC"/>
    <w:rsid w:val="00AD2241"/>
    <w:rsid w:val="00AD7D57"/>
    <w:rsid w:val="00AE10E2"/>
    <w:rsid w:val="00AE2DCD"/>
    <w:rsid w:val="00AE3A2A"/>
    <w:rsid w:val="00AF188C"/>
    <w:rsid w:val="00AF4A7F"/>
    <w:rsid w:val="00AF5870"/>
    <w:rsid w:val="00AF692B"/>
    <w:rsid w:val="00AF7959"/>
    <w:rsid w:val="00B02151"/>
    <w:rsid w:val="00B027B3"/>
    <w:rsid w:val="00B02D70"/>
    <w:rsid w:val="00B100DF"/>
    <w:rsid w:val="00B10B23"/>
    <w:rsid w:val="00B12469"/>
    <w:rsid w:val="00B12943"/>
    <w:rsid w:val="00B12B8C"/>
    <w:rsid w:val="00B15462"/>
    <w:rsid w:val="00B16D1B"/>
    <w:rsid w:val="00B22618"/>
    <w:rsid w:val="00B23B25"/>
    <w:rsid w:val="00B26628"/>
    <w:rsid w:val="00B27740"/>
    <w:rsid w:val="00B27D35"/>
    <w:rsid w:val="00B35305"/>
    <w:rsid w:val="00B37F1A"/>
    <w:rsid w:val="00B41400"/>
    <w:rsid w:val="00B42252"/>
    <w:rsid w:val="00B425BA"/>
    <w:rsid w:val="00B42BBF"/>
    <w:rsid w:val="00B45F72"/>
    <w:rsid w:val="00B47FE7"/>
    <w:rsid w:val="00B527A9"/>
    <w:rsid w:val="00B53FE2"/>
    <w:rsid w:val="00B573E3"/>
    <w:rsid w:val="00B64044"/>
    <w:rsid w:val="00B6669C"/>
    <w:rsid w:val="00B67A25"/>
    <w:rsid w:val="00B714EC"/>
    <w:rsid w:val="00B71DEE"/>
    <w:rsid w:val="00B7251E"/>
    <w:rsid w:val="00B72566"/>
    <w:rsid w:val="00B7655B"/>
    <w:rsid w:val="00B770ED"/>
    <w:rsid w:val="00B779C6"/>
    <w:rsid w:val="00B80077"/>
    <w:rsid w:val="00B82AFF"/>
    <w:rsid w:val="00B83C36"/>
    <w:rsid w:val="00B85D1E"/>
    <w:rsid w:val="00B87101"/>
    <w:rsid w:val="00B90676"/>
    <w:rsid w:val="00B9089A"/>
    <w:rsid w:val="00B91485"/>
    <w:rsid w:val="00B93200"/>
    <w:rsid w:val="00B93AE1"/>
    <w:rsid w:val="00B96821"/>
    <w:rsid w:val="00B972DA"/>
    <w:rsid w:val="00BA157E"/>
    <w:rsid w:val="00BA4F27"/>
    <w:rsid w:val="00BB0350"/>
    <w:rsid w:val="00BB18D7"/>
    <w:rsid w:val="00BB22C2"/>
    <w:rsid w:val="00BB262E"/>
    <w:rsid w:val="00BB5DB6"/>
    <w:rsid w:val="00BC0B4C"/>
    <w:rsid w:val="00BC56D8"/>
    <w:rsid w:val="00BC5CB5"/>
    <w:rsid w:val="00BD0500"/>
    <w:rsid w:val="00BD09B1"/>
    <w:rsid w:val="00BD19A0"/>
    <w:rsid w:val="00BD2498"/>
    <w:rsid w:val="00BD6981"/>
    <w:rsid w:val="00BD6DDA"/>
    <w:rsid w:val="00BE11B0"/>
    <w:rsid w:val="00BE3AFF"/>
    <w:rsid w:val="00BE43D3"/>
    <w:rsid w:val="00BE5250"/>
    <w:rsid w:val="00BE65BD"/>
    <w:rsid w:val="00BE6EE5"/>
    <w:rsid w:val="00BE795C"/>
    <w:rsid w:val="00BF4B0A"/>
    <w:rsid w:val="00BF5EA0"/>
    <w:rsid w:val="00BF7AFB"/>
    <w:rsid w:val="00C00BE4"/>
    <w:rsid w:val="00C0290F"/>
    <w:rsid w:val="00C044B9"/>
    <w:rsid w:val="00C0567B"/>
    <w:rsid w:val="00C067F9"/>
    <w:rsid w:val="00C10D39"/>
    <w:rsid w:val="00C1121C"/>
    <w:rsid w:val="00C114FA"/>
    <w:rsid w:val="00C1204D"/>
    <w:rsid w:val="00C12098"/>
    <w:rsid w:val="00C131DB"/>
    <w:rsid w:val="00C14ADF"/>
    <w:rsid w:val="00C14D62"/>
    <w:rsid w:val="00C14FFC"/>
    <w:rsid w:val="00C20706"/>
    <w:rsid w:val="00C213FC"/>
    <w:rsid w:val="00C2222D"/>
    <w:rsid w:val="00C23555"/>
    <w:rsid w:val="00C237B2"/>
    <w:rsid w:val="00C261CC"/>
    <w:rsid w:val="00C273C3"/>
    <w:rsid w:val="00C37318"/>
    <w:rsid w:val="00C40099"/>
    <w:rsid w:val="00C419AE"/>
    <w:rsid w:val="00C4246E"/>
    <w:rsid w:val="00C42D1B"/>
    <w:rsid w:val="00C43EF2"/>
    <w:rsid w:val="00C4456F"/>
    <w:rsid w:val="00C45203"/>
    <w:rsid w:val="00C45D7E"/>
    <w:rsid w:val="00C46A32"/>
    <w:rsid w:val="00C5068B"/>
    <w:rsid w:val="00C50E5D"/>
    <w:rsid w:val="00C51BBA"/>
    <w:rsid w:val="00C540DA"/>
    <w:rsid w:val="00C54B9C"/>
    <w:rsid w:val="00C55069"/>
    <w:rsid w:val="00C55945"/>
    <w:rsid w:val="00C56735"/>
    <w:rsid w:val="00C60CFB"/>
    <w:rsid w:val="00C63FF2"/>
    <w:rsid w:val="00C64563"/>
    <w:rsid w:val="00C67E34"/>
    <w:rsid w:val="00C70D02"/>
    <w:rsid w:val="00C70DAB"/>
    <w:rsid w:val="00C71350"/>
    <w:rsid w:val="00C73884"/>
    <w:rsid w:val="00C74DC6"/>
    <w:rsid w:val="00C8121A"/>
    <w:rsid w:val="00C81F40"/>
    <w:rsid w:val="00C85431"/>
    <w:rsid w:val="00C91584"/>
    <w:rsid w:val="00C95A5A"/>
    <w:rsid w:val="00CA0058"/>
    <w:rsid w:val="00CA1757"/>
    <w:rsid w:val="00CA175F"/>
    <w:rsid w:val="00CA49EB"/>
    <w:rsid w:val="00CA6393"/>
    <w:rsid w:val="00CA7936"/>
    <w:rsid w:val="00CB0002"/>
    <w:rsid w:val="00CB1F6D"/>
    <w:rsid w:val="00CB1FDD"/>
    <w:rsid w:val="00CB5B81"/>
    <w:rsid w:val="00CB5EDF"/>
    <w:rsid w:val="00CB7283"/>
    <w:rsid w:val="00CC1BC7"/>
    <w:rsid w:val="00CC21A4"/>
    <w:rsid w:val="00CC2284"/>
    <w:rsid w:val="00CC274B"/>
    <w:rsid w:val="00CC2837"/>
    <w:rsid w:val="00CC5F1C"/>
    <w:rsid w:val="00CC6F4A"/>
    <w:rsid w:val="00CC70D5"/>
    <w:rsid w:val="00CC7699"/>
    <w:rsid w:val="00CC7BB6"/>
    <w:rsid w:val="00CD069E"/>
    <w:rsid w:val="00CD1777"/>
    <w:rsid w:val="00CD2698"/>
    <w:rsid w:val="00CD2840"/>
    <w:rsid w:val="00CD567C"/>
    <w:rsid w:val="00CE0CF5"/>
    <w:rsid w:val="00CE147E"/>
    <w:rsid w:val="00CE2AF4"/>
    <w:rsid w:val="00CE6D0D"/>
    <w:rsid w:val="00CE7B28"/>
    <w:rsid w:val="00CF058E"/>
    <w:rsid w:val="00CF1500"/>
    <w:rsid w:val="00CF3B98"/>
    <w:rsid w:val="00CF7F1C"/>
    <w:rsid w:val="00D00D2C"/>
    <w:rsid w:val="00D061A5"/>
    <w:rsid w:val="00D07614"/>
    <w:rsid w:val="00D10B05"/>
    <w:rsid w:val="00D10D7B"/>
    <w:rsid w:val="00D116D0"/>
    <w:rsid w:val="00D123F5"/>
    <w:rsid w:val="00D1262F"/>
    <w:rsid w:val="00D12655"/>
    <w:rsid w:val="00D131BE"/>
    <w:rsid w:val="00D134C8"/>
    <w:rsid w:val="00D1603E"/>
    <w:rsid w:val="00D168ED"/>
    <w:rsid w:val="00D16BC2"/>
    <w:rsid w:val="00D174ED"/>
    <w:rsid w:val="00D176BD"/>
    <w:rsid w:val="00D212C4"/>
    <w:rsid w:val="00D23AD2"/>
    <w:rsid w:val="00D250B8"/>
    <w:rsid w:val="00D32BFF"/>
    <w:rsid w:val="00D36971"/>
    <w:rsid w:val="00D37705"/>
    <w:rsid w:val="00D40545"/>
    <w:rsid w:val="00D41CDA"/>
    <w:rsid w:val="00D4349F"/>
    <w:rsid w:val="00D43BDE"/>
    <w:rsid w:val="00D506B5"/>
    <w:rsid w:val="00D5461D"/>
    <w:rsid w:val="00D55318"/>
    <w:rsid w:val="00D564F8"/>
    <w:rsid w:val="00D57A09"/>
    <w:rsid w:val="00D60CD8"/>
    <w:rsid w:val="00D6124B"/>
    <w:rsid w:val="00D61B7E"/>
    <w:rsid w:val="00D63567"/>
    <w:rsid w:val="00D64538"/>
    <w:rsid w:val="00D6461C"/>
    <w:rsid w:val="00D7602F"/>
    <w:rsid w:val="00D76101"/>
    <w:rsid w:val="00D772CB"/>
    <w:rsid w:val="00D841C8"/>
    <w:rsid w:val="00D86B70"/>
    <w:rsid w:val="00D86DA3"/>
    <w:rsid w:val="00D874AA"/>
    <w:rsid w:val="00D875BA"/>
    <w:rsid w:val="00D87AA0"/>
    <w:rsid w:val="00D91254"/>
    <w:rsid w:val="00D94629"/>
    <w:rsid w:val="00DA00FF"/>
    <w:rsid w:val="00DA0E07"/>
    <w:rsid w:val="00DA2445"/>
    <w:rsid w:val="00DA4655"/>
    <w:rsid w:val="00DB1873"/>
    <w:rsid w:val="00DB46C0"/>
    <w:rsid w:val="00DB520C"/>
    <w:rsid w:val="00DB56C9"/>
    <w:rsid w:val="00DB5C0B"/>
    <w:rsid w:val="00DB7D21"/>
    <w:rsid w:val="00DC0399"/>
    <w:rsid w:val="00DC5507"/>
    <w:rsid w:val="00DC6710"/>
    <w:rsid w:val="00DD0421"/>
    <w:rsid w:val="00DE07F8"/>
    <w:rsid w:val="00DE0976"/>
    <w:rsid w:val="00DE129C"/>
    <w:rsid w:val="00DE1FC3"/>
    <w:rsid w:val="00DE36AF"/>
    <w:rsid w:val="00DE3AD3"/>
    <w:rsid w:val="00DE426D"/>
    <w:rsid w:val="00DE603F"/>
    <w:rsid w:val="00DE77DD"/>
    <w:rsid w:val="00DF0E9A"/>
    <w:rsid w:val="00DF2A44"/>
    <w:rsid w:val="00DF790F"/>
    <w:rsid w:val="00E02F5F"/>
    <w:rsid w:val="00E05C52"/>
    <w:rsid w:val="00E06927"/>
    <w:rsid w:val="00E173F0"/>
    <w:rsid w:val="00E2098F"/>
    <w:rsid w:val="00E254B1"/>
    <w:rsid w:val="00E2667F"/>
    <w:rsid w:val="00E27D49"/>
    <w:rsid w:val="00E27EE2"/>
    <w:rsid w:val="00E32DE3"/>
    <w:rsid w:val="00E344CF"/>
    <w:rsid w:val="00E45C93"/>
    <w:rsid w:val="00E46278"/>
    <w:rsid w:val="00E5179D"/>
    <w:rsid w:val="00E543AF"/>
    <w:rsid w:val="00E5685C"/>
    <w:rsid w:val="00E60107"/>
    <w:rsid w:val="00E64C8E"/>
    <w:rsid w:val="00E65236"/>
    <w:rsid w:val="00E72361"/>
    <w:rsid w:val="00E7391A"/>
    <w:rsid w:val="00E74887"/>
    <w:rsid w:val="00E74EDC"/>
    <w:rsid w:val="00E76DEF"/>
    <w:rsid w:val="00E80A34"/>
    <w:rsid w:val="00E817A0"/>
    <w:rsid w:val="00E83D9A"/>
    <w:rsid w:val="00E83F65"/>
    <w:rsid w:val="00E86B38"/>
    <w:rsid w:val="00E87018"/>
    <w:rsid w:val="00E90395"/>
    <w:rsid w:val="00E91AF7"/>
    <w:rsid w:val="00E91F96"/>
    <w:rsid w:val="00E94912"/>
    <w:rsid w:val="00EA2B06"/>
    <w:rsid w:val="00EA34B0"/>
    <w:rsid w:val="00EA4650"/>
    <w:rsid w:val="00EA4DBC"/>
    <w:rsid w:val="00EA5004"/>
    <w:rsid w:val="00EA58CE"/>
    <w:rsid w:val="00EA5B5C"/>
    <w:rsid w:val="00EA60E1"/>
    <w:rsid w:val="00EA784C"/>
    <w:rsid w:val="00EB0617"/>
    <w:rsid w:val="00EB080E"/>
    <w:rsid w:val="00EB4C26"/>
    <w:rsid w:val="00EB6353"/>
    <w:rsid w:val="00EB6E8A"/>
    <w:rsid w:val="00EC01C5"/>
    <w:rsid w:val="00EC03F1"/>
    <w:rsid w:val="00EC2B07"/>
    <w:rsid w:val="00EC3720"/>
    <w:rsid w:val="00ED3668"/>
    <w:rsid w:val="00ED7FDA"/>
    <w:rsid w:val="00EE0F0C"/>
    <w:rsid w:val="00EE2597"/>
    <w:rsid w:val="00EE3BAA"/>
    <w:rsid w:val="00EE5313"/>
    <w:rsid w:val="00EE5D80"/>
    <w:rsid w:val="00EE6190"/>
    <w:rsid w:val="00EE66EE"/>
    <w:rsid w:val="00EE690C"/>
    <w:rsid w:val="00EE70A3"/>
    <w:rsid w:val="00EF26B7"/>
    <w:rsid w:val="00EF5E03"/>
    <w:rsid w:val="00EF63B7"/>
    <w:rsid w:val="00EF70DE"/>
    <w:rsid w:val="00F03163"/>
    <w:rsid w:val="00F04DFE"/>
    <w:rsid w:val="00F051EA"/>
    <w:rsid w:val="00F1172F"/>
    <w:rsid w:val="00F127E9"/>
    <w:rsid w:val="00F13509"/>
    <w:rsid w:val="00F17C5C"/>
    <w:rsid w:val="00F205FB"/>
    <w:rsid w:val="00F2183B"/>
    <w:rsid w:val="00F261BF"/>
    <w:rsid w:val="00F27291"/>
    <w:rsid w:val="00F30597"/>
    <w:rsid w:val="00F305FD"/>
    <w:rsid w:val="00F33CC3"/>
    <w:rsid w:val="00F35414"/>
    <w:rsid w:val="00F45DD9"/>
    <w:rsid w:val="00F47353"/>
    <w:rsid w:val="00F525BE"/>
    <w:rsid w:val="00F527A3"/>
    <w:rsid w:val="00F547C0"/>
    <w:rsid w:val="00F550AA"/>
    <w:rsid w:val="00F575B5"/>
    <w:rsid w:val="00F61663"/>
    <w:rsid w:val="00F62418"/>
    <w:rsid w:val="00F638F4"/>
    <w:rsid w:val="00F66CB6"/>
    <w:rsid w:val="00F735F8"/>
    <w:rsid w:val="00F8145E"/>
    <w:rsid w:val="00F85A53"/>
    <w:rsid w:val="00F9204D"/>
    <w:rsid w:val="00F926C0"/>
    <w:rsid w:val="00F93132"/>
    <w:rsid w:val="00F94DCB"/>
    <w:rsid w:val="00F97FCC"/>
    <w:rsid w:val="00FA3F2B"/>
    <w:rsid w:val="00FA469D"/>
    <w:rsid w:val="00FA7971"/>
    <w:rsid w:val="00FB0648"/>
    <w:rsid w:val="00FB0D57"/>
    <w:rsid w:val="00FB2E08"/>
    <w:rsid w:val="00FB3512"/>
    <w:rsid w:val="00FB3A08"/>
    <w:rsid w:val="00FB7788"/>
    <w:rsid w:val="00FC088A"/>
    <w:rsid w:val="00FC28E5"/>
    <w:rsid w:val="00FC57BE"/>
    <w:rsid w:val="00FD2F96"/>
    <w:rsid w:val="00FD40D4"/>
    <w:rsid w:val="00FD4717"/>
    <w:rsid w:val="00FD58DF"/>
    <w:rsid w:val="00FD5C2C"/>
    <w:rsid w:val="00FD700B"/>
    <w:rsid w:val="00FD738F"/>
    <w:rsid w:val="00FE2CBF"/>
    <w:rsid w:val="00FF1B16"/>
    <w:rsid w:val="00FF2107"/>
    <w:rsid w:val="00FF7AC2"/>
    <w:rsid w:val="00FF7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F781F0-6BD6-4B2B-B50B-19117655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955"/>
    <w:rPr>
      <w:rFonts w:ascii="CG Times" w:eastAsia="Times New Roman" w:hAnsi="CG Times"/>
      <w:sz w:val="20"/>
      <w:szCs w:val="20"/>
      <w:lang w:val="en-US"/>
    </w:rPr>
  </w:style>
  <w:style w:type="paragraph" w:styleId="1">
    <w:name w:val="heading 1"/>
    <w:basedOn w:val="a0"/>
    <w:next w:val="a0"/>
    <w:link w:val="1Char"/>
    <w:uiPriority w:val="99"/>
    <w:qFormat/>
    <w:rsid w:val="006E10DC"/>
    <w:pPr>
      <w:keepNext/>
      <w:outlineLvl w:val="0"/>
    </w:pPr>
    <w:rPr>
      <w:rFonts w:ascii="Arial" w:hAnsi="Arial" w:cs="Arial"/>
      <w:sz w:val="16"/>
      <w:szCs w:val="16"/>
      <w:lang w:val="de-DE"/>
    </w:rPr>
  </w:style>
  <w:style w:type="paragraph" w:styleId="3">
    <w:name w:val="heading 3"/>
    <w:basedOn w:val="a0"/>
    <w:next w:val="a0"/>
    <w:link w:val="3Char"/>
    <w:uiPriority w:val="99"/>
    <w:qFormat/>
    <w:rsid w:val="00572955"/>
    <w:pPr>
      <w:keepNext/>
      <w:jc w:val="center"/>
      <w:outlineLvl w:val="2"/>
    </w:pPr>
    <w:rPr>
      <w:rFonts w:ascii="Arial" w:hAnsi="Arial"/>
      <w:b/>
      <w:sz w:val="24"/>
    </w:rPr>
  </w:style>
  <w:style w:type="paragraph" w:styleId="4">
    <w:name w:val="heading 4"/>
    <w:basedOn w:val="a0"/>
    <w:next w:val="a0"/>
    <w:link w:val="4Char"/>
    <w:uiPriority w:val="99"/>
    <w:qFormat/>
    <w:rsid w:val="00572955"/>
    <w:pPr>
      <w:keepNext/>
      <w:jc w:val="both"/>
      <w:outlineLvl w:val="3"/>
    </w:pPr>
    <w:rPr>
      <w:rFonts w:ascii="Arial" w:hAnsi="Arial"/>
      <w:b/>
      <w:sz w:val="24"/>
      <w:u w:val="single"/>
      <w:lang w:val="el-GR"/>
    </w:rPr>
  </w:style>
  <w:style w:type="paragraph" w:styleId="5">
    <w:name w:val="heading 5"/>
    <w:basedOn w:val="a0"/>
    <w:next w:val="a0"/>
    <w:link w:val="5Char"/>
    <w:uiPriority w:val="99"/>
    <w:qFormat/>
    <w:rsid w:val="006E10DC"/>
    <w:pPr>
      <w:keepNext/>
      <w:keepLines/>
      <w:spacing w:before="200" w:line="259" w:lineRule="auto"/>
      <w:jc w:val="both"/>
      <w:outlineLvl w:val="4"/>
    </w:pPr>
    <w:rPr>
      <w:rFonts w:ascii="Cambria" w:hAnsi="Cambria"/>
      <w:color w:val="243F60"/>
      <w:sz w:val="22"/>
      <w:szCs w:val="22"/>
      <w:lang w:val="el-GR" w:eastAsia="en-US"/>
    </w:rPr>
  </w:style>
  <w:style w:type="paragraph" w:styleId="9">
    <w:name w:val="heading 9"/>
    <w:basedOn w:val="a0"/>
    <w:next w:val="a0"/>
    <w:link w:val="9Char"/>
    <w:uiPriority w:val="99"/>
    <w:qFormat/>
    <w:rsid w:val="0052017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E10DC"/>
    <w:rPr>
      <w:rFonts w:ascii="Arial" w:hAnsi="Arial" w:cs="Arial"/>
      <w:sz w:val="16"/>
      <w:szCs w:val="16"/>
      <w:lang w:val="de-DE"/>
    </w:rPr>
  </w:style>
  <w:style w:type="character" w:customStyle="1" w:styleId="3Char">
    <w:name w:val="Επικεφαλίδα 3 Char"/>
    <w:basedOn w:val="a1"/>
    <w:link w:val="3"/>
    <w:uiPriority w:val="99"/>
    <w:locked/>
    <w:rsid w:val="00572955"/>
    <w:rPr>
      <w:rFonts w:ascii="Arial" w:hAnsi="Arial"/>
      <w:b/>
      <w:sz w:val="20"/>
      <w:lang w:val="en-US" w:eastAsia="el-GR"/>
    </w:rPr>
  </w:style>
  <w:style w:type="character" w:customStyle="1" w:styleId="4Char">
    <w:name w:val="Επικεφαλίδα 4 Char"/>
    <w:basedOn w:val="a1"/>
    <w:link w:val="4"/>
    <w:uiPriority w:val="99"/>
    <w:locked/>
    <w:rsid w:val="00572955"/>
    <w:rPr>
      <w:rFonts w:ascii="Arial" w:hAnsi="Arial"/>
      <w:b/>
      <w:sz w:val="20"/>
      <w:u w:val="single"/>
      <w:lang w:eastAsia="el-GR"/>
    </w:rPr>
  </w:style>
  <w:style w:type="character" w:customStyle="1" w:styleId="5Char">
    <w:name w:val="Επικεφαλίδα 5 Char"/>
    <w:basedOn w:val="a1"/>
    <w:link w:val="5"/>
    <w:uiPriority w:val="99"/>
    <w:semiHidden/>
    <w:locked/>
    <w:rsid w:val="006E10DC"/>
    <w:rPr>
      <w:rFonts w:ascii="Cambria" w:hAnsi="Cambria" w:cs="Times New Roman"/>
      <w:color w:val="243F60"/>
      <w:sz w:val="22"/>
      <w:szCs w:val="22"/>
      <w:lang w:eastAsia="en-US"/>
    </w:rPr>
  </w:style>
  <w:style w:type="character" w:customStyle="1" w:styleId="9Char">
    <w:name w:val="Επικεφαλίδα 9 Char"/>
    <w:basedOn w:val="a1"/>
    <w:link w:val="9"/>
    <w:uiPriority w:val="99"/>
    <w:locked/>
    <w:rsid w:val="00520171"/>
    <w:rPr>
      <w:rFonts w:ascii="Cambria" w:hAnsi="Cambria"/>
      <w:sz w:val="22"/>
      <w:lang w:val="en-US"/>
    </w:rPr>
  </w:style>
  <w:style w:type="paragraph" w:styleId="a4">
    <w:name w:val="Balloon Text"/>
    <w:basedOn w:val="a0"/>
    <w:link w:val="Char"/>
    <w:uiPriority w:val="99"/>
    <w:semiHidden/>
    <w:rsid w:val="00572955"/>
    <w:rPr>
      <w:rFonts w:ascii="Tahoma" w:hAnsi="Tahoma"/>
      <w:sz w:val="16"/>
      <w:szCs w:val="16"/>
    </w:rPr>
  </w:style>
  <w:style w:type="character" w:customStyle="1" w:styleId="Char">
    <w:name w:val="Κείμενο πλαισίου Char"/>
    <w:basedOn w:val="a1"/>
    <w:link w:val="a4"/>
    <w:uiPriority w:val="99"/>
    <w:semiHidden/>
    <w:locked/>
    <w:rsid w:val="00572955"/>
    <w:rPr>
      <w:rFonts w:ascii="Tahoma" w:hAnsi="Tahoma"/>
      <w:sz w:val="16"/>
      <w:lang w:val="en-US" w:eastAsia="el-GR"/>
    </w:rPr>
  </w:style>
  <w:style w:type="paragraph" w:styleId="2">
    <w:name w:val="List Number 2"/>
    <w:basedOn w:val="a0"/>
    <w:uiPriority w:val="99"/>
    <w:rsid w:val="00724D1F"/>
    <w:pPr>
      <w:numPr>
        <w:numId w:val="6"/>
      </w:numPr>
      <w:spacing w:after="240"/>
      <w:jc w:val="both"/>
    </w:pPr>
    <w:rPr>
      <w:rFonts w:ascii="Times New Roman" w:hAnsi="Times New Roman"/>
      <w:sz w:val="24"/>
      <w:szCs w:val="24"/>
      <w:lang w:val="en-GB" w:eastAsia="en-GB"/>
    </w:rPr>
  </w:style>
  <w:style w:type="paragraph" w:customStyle="1" w:styleId="ListNumber2Level2">
    <w:name w:val="List Number 2 (Level 2)"/>
    <w:basedOn w:val="a0"/>
    <w:uiPriority w:val="99"/>
    <w:rsid w:val="00724D1F"/>
    <w:pPr>
      <w:numPr>
        <w:ilvl w:val="1"/>
        <w:numId w:val="6"/>
      </w:numPr>
      <w:spacing w:after="240"/>
      <w:jc w:val="both"/>
    </w:pPr>
    <w:rPr>
      <w:rFonts w:ascii="Times New Roman" w:hAnsi="Times New Roman"/>
      <w:sz w:val="24"/>
      <w:szCs w:val="24"/>
      <w:lang w:val="en-GB" w:eastAsia="en-GB"/>
    </w:rPr>
  </w:style>
  <w:style w:type="paragraph" w:customStyle="1" w:styleId="ListNumber2Level3">
    <w:name w:val="List Number 2 (Level 3)"/>
    <w:basedOn w:val="a0"/>
    <w:uiPriority w:val="99"/>
    <w:rsid w:val="00724D1F"/>
    <w:pPr>
      <w:numPr>
        <w:ilvl w:val="2"/>
        <w:numId w:val="6"/>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0"/>
    <w:uiPriority w:val="99"/>
    <w:rsid w:val="00724D1F"/>
    <w:pPr>
      <w:numPr>
        <w:ilvl w:val="3"/>
        <w:numId w:val="6"/>
      </w:numPr>
      <w:spacing w:after="240"/>
      <w:ind w:left="3901" w:hanging="703"/>
      <w:jc w:val="both"/>
    </w:pPr>
    <w:rPr>
      <w:rFonts w:ascii="Times New Roman" w:hAnsi="Times New Roman"/>
      <w:sz w:val="24"/>
      <w:szCs w:val="24"/>
      <w:lang w:val="en-GB" w:eastAsia="en-GB"/>
    </w:rPr>
  </w:style>
  <w:style w:type="character" w:styleId="-">
    <w:name w:val="Hyperlink"/>
    <w:basedOn w:val="a1"/>
    <w:uiPriority w:val="99"/>
    <w:rsid w:val="00AE2DCD"/>
    <w:rPr>
      <w:rFonts w:cs="Times New Roman"/>
      <w:color w:val="0000FF"/>
      <w:sz w:val="24"/>
      <w:u w:val="single"/>
      <w:lang w:val="en-GB" w:eastAsia="en-GB"/>
    </w:rPr>
  </w:style>
  <w:style w:type="character" w:customStyle="1" w:styleId="micro">
    <w:name w:val="micro"/>
    <w:basedOn w:val="a1"/>
    <w:uiPriority w:val="99"/>
    <w:rsid w:val="00004E59"/>
    <w:rPr>
      <w:rFonts w:cs="Times New Roman"/>
    </w:rPr>
  </w:style>
  <w:style w:type="paragraph" w:styleId="20">
    <w:name w:val="Body Text Indent 2"/>
    <w:basedOn w:val="a0"/>
    <w:link w:val="2Char"/>
    <w:uiPriority w:val="99"/>
    <w:semiHidden/>
    <w:rsid w:val="00520171"/>
    <w:pPr>
      <w:ind w:left="720"/>
      <w:jc w:val="both"/>
    </w:pPr>
    <w:rPr>
      <w:rFonts w:ascii="Book Antiqua" w:hAnsi="Book Antiqua"/>
      <w:color w:val="000000"/>
      <w:sz w:val="24"/>
      <w:szCs w:val="24"/>
      <w:lang w:val="el-GR"/>
    </w:rPr>
  </w:style>
  <w:style w:type="character" w:customStyle="1" w:styleId="2Char">
    <w:name w:val="Σώμα κείμενου με εσοχή 2 Char"/>
    <w:basedOn w:val="a1"/>
    <w:link w:val="20"/>
    <w:uiPriority w:val="99"/>
    <w:semiHidden/>
    <w:locked/>
    <w:rsid w:val="00520171"/>
    <w:rPr>
      <w:rFonts w:ascii="Book Antiqua" w:hAnsi="Book Antiqua"/>
      <w:color w:val="000000"/>
      <w:sz w:val="24"/>
    </w:rPr>
  </w:style>
  <w:style w:type="table" w:styleId="a5">
    <w:name w:val="Table Grid"/>
    <w:basedOn w:val="a2"/>
    <w:uiPriority w:val="99"/>
    <w:rsid w:val="00C237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0"/>
    <w:link w:val="Char0"/>
    <w:uiPriority w:val="99"/>
    <w:rsid w:val="00DE07F8"/>
    <w:pPr>
      <w:spacing w:after="120"/>
      <w:ind w:left="283"/>
    </w:pPr>
  </w:style>
  <w:style w:type="character" w:customStyle="1" w:styleId="Char0">
    <w:name w:val="Σώμα κείμενου με εσοχή Char"/>
    <w:basedOn w:val="a1"/>
    <w:link w:val="a6"/>
    <w:uiPriority w:val="99"/>
    <w:locked/>
    <w:rsid w:val="00DE07F8"/>
    <w:rPr>
      <w:rFonts w:ascii="CG Times" w:hAnsi="CG Times" w:cs="Times New Roman"/>
      <w:lang w:val="en-US"/>
    </w:rPr>
  </w:style>
  <w:style w:type="character" w:styleId="a7">
    <w:name w:val="annotation reference"/>
    <w:basedOn w:val="a1"/>
    <w:uiPriority w:val="99"/>
    <w:semiHidden/>
    <w:rsid w:val="00A14911"/>
    <w:rPr>
      <w:rFonts w:cs="Times New Roman"/>
      <w:sz w:val="16"/>
      <w:szCs w:val="16"/>
    </w:rPr>
  </w:style>
  <w:style w:type="paragraph" w:styleId="a8">
    <w:name w:val="annotation text"/>
    <w:basedOn w:val="a0"/>
    <w:link w:val="Char1"/>
    <w:uiPriority w:val="99"/>
    <w:semiHidden/>
    <w:rsid w:val="00A14911"/>
  </w:style>
  <w:style w:type="character" w:customStyle="1" w:styleId="Char1">
    <w:name w:val="Κείμενο σχολίου Char"/>
    <w:basedOn w:val="a1"/>
    <w:link w:val="a8"/>
    <w:uiPriority w:val="99"/>
    <w:semiHidden/>
    <w:locked/>
    <w:rsid w:val="00A14911"/>
    <w:rPr>
      <w:rFonts w:ascii="CG Times" w:hAnsi="CG Times" w:cs="Times New Roman"/>
      <w:lang w:val="en-US"/>
    </w:rPr>
  </w:style>
  <w:style w:type="paragraph" w:styleId="a9">
    <w:name w:val="annotation subject"/>
    <w:basedOn w:val="a8"/>
    <w:next w:val="a8"/>
    <w:link w:val="Char2"/>
    <w:uiPriority w:val="99"/>
    <w:semiHidden/>
    <w:rsid w:val="00A14911"/>
    <w:rPr>
      <w:b/>
      <w:bCs/>
    </w:rPr>
  </w:style>
  <w:style w:type="character" w:customStyle="1" w:styleId="Char2">
    <w:name w:val="Θέμα σχολίου Char"/>
    <w:basedOn w:val="Char1"/>
    <w:link w:val="a9"/>
    <w:uiPriority w:val="99"/>
    <w:semiHidden/>
    <w:locked/>
    <w:rsid w:val="00A14911"/>
    <w:rPr>
      <w:rFonts w:ascii="CG Times" w:hAnsi="CG Times" w:cs="Times New Roman"/>
      <w:b/>
      <w:bCs/>
      <w:lang w:val="en-US"/>
    </w:rPr>
  </w:style>
  <w:style w:type="paragraph" w:styleId="aa">
    <w:name w:val="Revision"/>
    <w:hidden/>
    <w:uiPriority w:val="99"/>
    <w:semiHidden/>
    <w:rsid w:val="00A14911"/>
    <w:rPr>
      <w:rFonts w:ascii="CG Times" w:eastAsia="Times New Roman" w:hAnsi="CG Times"/>
      <w:sz w:val="20"/>
      <w:szCs w:val="20"/>
      <w:lang w:val="en-US"/>
    </w:rPr>
  </w:style>
  <w:style w:type="paragraph" w:styleId="ab">
    <w:name w:val="footnote text"/>
    <w:basedOn w:val="a0"/>
    <w:link w:val="Char3"/>
    <w:uiPriority w:val="99"/>
    <w:semiHidden/>
    <w:rsid w:val="00A14911"/>
  </w:style>
  <w:style w:type="character" w:customStyle="1" w:styleId="Char3">
    <w:name w:val="Κείμενο υποσημείωσης Char"/>
    <w:basedOn w:val="a1"/>
    <w:link w:val="ab"/>
    <w:uiPriority w:val="99"/>
    <w:semiHidden/>
    <w:locked/>
    <w:rsid w:val="00A14911"/>
    <w:rPr>
      <w:rFonts w:ascii="CG Times" w:hAnsi="CG Times" w:cs="Times New Roman"/>
      <w:lang w:val="en-US"/>
    </w:rPr>
  </w:style>
  <w:style w:type="character" w:styleId="ac">
    <w:name w:val="footnote reference"/>
    <w:basedOn w:val="a1"/>
    <w:uiPriority w:val="99"/>
    <w:semiHidden/>
    <w:rsid w:val="00A14911"/>
    <w:rPr>
      <w:rFonts w:cs="Times New Roman"/>
      <w:vertAlign w:val="superscript"/>
    </w:rPr>
  </w:style>
  <w:style w:type="paragraph" w:styleId="ad">
    <w:name w:val="header"/>
    <w:basedOn w:val="a0"/>
    <w:link w:val="Char4"/>
    <w:uiPriority w:val="99"/>
    <w:rsid w:val="00A14911"/>
    <w:pPr>
      <w:tabs>
        <w:tab w:val="center" w:pos="4153"/>
        <w:tab w:val="right" w:pos="8306"/>
      </w:tabs>
    </w:pPr>
  </w:style>
  <w:style w:type="character" w:customStyle="1" w:styleId="Char4">
    <w:name w:val="Κεφαλίδα Char"/>
    <w:basedOn w:val="a1"/>
    <w:link w:val="ad"/>
    <w:uiPriority w:val="99"/>
    <w:locked/>
    <w:rsid w:val="00A14911"/>
    <w:rPr>
      <w:rFonts w:ascii="CG Times" w:hAnsi="CG Times" w:cs="Times New Roman"/>
      <w:lang w:val="en-US"/>
    </w:rPr>
  </w:style>
  <w:style w:type="paragraph" w:styleId="ae">
    <w:name w:val="footer"/>
    <w:basedOn w:val="a0"/>
    <w:link w:val="Char5"/>
    <w:uiPriority w:val="99"/>
    <w:rsid w:val="00A14911"/>
    <w:pPr>
      <w:tabs>
        <w:tab w:val="center" w:pos="4153"/>
        <w:tab w:val="right" w:pos="8306"/>
      </w:tabs>
    </w:pPr>
  </w:style>
  <w:style w:type="character" w:customStyle="1" w:styleId="Char5">
    <w:name w:val="Υποσέλιδο Char"/>
    <w:basedOn w:val="a1"/>
    <w:link w:val="ae"/>
    <w:uiPriority w:val="99"/>
    <w:locked/>
    <w:rsid w:val="00A14911"/>
    <w:rPr>
      <w:rFonts w:ascii="CG Times" w:hAnsi="CG Times" w:cs="Times New Roman"/>
      <w:lang w:val="en-US"/>
    </w:rPr>
  </w:style>
  <w:style w:type="paragraph" w:styleId="af">
    <w:name w:val="List Paragraph"/>
    <w:basedOn w:val="a0"/>
    <w:uiPriority w:val="99"/>
    <w:qFormat/>
    <w:rsid w:val="00923A2F"/>
    <w:pPr>
      <w:ind w:left="720"/>
      <w:contextualSpacing/>
    </w:pPr>
  </w:style>
  <w:style w:type="character" w:styleId="-0">
    <w:name w:val="FollowedHyperlink"/>
    <w:basedOn w:val="a1"/>
    <w:uiPriority w:val="99"/>
    <w:semiHidden/>
    <w:rsid w:val="00783E36"/>
    <w:rPr>
      <w:rFonts w:cs="Times New Roman"/>
      <w:color w:val="800080"/>
      <w:u w:val="single"/>
    </w:rPr>
  </w:style>
  <w:style w:type="paragraph" w:styleId="-HTML">
    <w:name w:val="HTML Preformatted"/>
    <w:basedOn w:val="a0"/>
    <w:link w:val="-HTMLChar"/>
    <w:uiPriority w:val="99"/>
    <w:rsid w:val="00C8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el-GR"/>
    </w:rPr>
  </w:style>
  <w:style w:type="character" w:customStyle="1" w:styleId="-HTMLChar">
    <w:name w:val="Προ-διαμορφωμένο HTML Char"/>
    <w:basedOn w:val="a1"/>
    <w:link w:val="-HTML"/>
    <w:uiPriority w:val="99"/>
    <w:locked/>
    <w:rsid w:val="00C8121A"/>
    <w:rPr>
      <w:rFonts w:ascii="Courier New" w:hAnsi="Courier New" w:cs="Courier New"/>
    </w:rPr>
  </w:style>
  <w:style w:type="paragraph" w:customStyle="1" w:styleId="10">
    <w:name w:val="Παράγραφος λίστας1"/>
    <w:basedOn w:val="a0"/>
    <w:uiPriority w:val="99"/>
    <w:rsid w:val="00C8121A"/>
    <w:pPr>
      <w:spacing w:after="160" w:line="259" w:lineRule="auto"/>
      <w:ind w:left="720"/>
      <w:contextualSpacing/>
      <w:jc w:val="both"/>
    </w:pPr>
    <w:rPr>
      <w:rFonts w:ascii="Calibri" w:hAnsi="Calibri"/>
      <w:sz w:val="22"/>
      <w:szCs w:val="22"/>
      <w:lang w:val="de-DE" w:eastAsia="en-US"/>
    </w:rPr>
  </w:style>
  <w:style w:type="paragraph" w:customStyle="1" w:styleId="Default">
    <w:name w:val="Default"/>
    <w:uiPriority w:val="99"/>
    <w:rsid w:val="00C8121A"/>
    <w:pPr>
      <w:autoSpaceDE w:val="0"/>
      <w:autoSpaceDN w:val="0"/>
      <w:adjustRightInd w:val="0"/>
    </w:pPr>
    <w:rPr>
      <w:rFonts w:ascii="Times New Roman" w:hAnsi="Times New Roman"/>
      <w:color w:val="000000"/>
      <w:sz w:val="24"/>
      <w:szCs w:val="24"/>
      <w:lang w:eastAsia="en-US"/>
    </w:rPr>
  </w:style>
  <w:style w:type="paragraph" w:customStyle="1" w:styleId="NOTE">
    <w:name w:val="NOTE"/>
    <w:basedOn w:val="a0"/>
    <w:uiPriority w:val="99"/>
    <w:rsid w:val="006E10DC"/>
    <w:pPr>
      <w:snapToGrid w:val="0"/>
      <w:spacing w:after="100"/>
      <w:jc w:val="both"/>
    </w:pPr>
    <w:rPr>
      <w:rFonts w:ascii="Arial" w:hAnsi="Arial" w:cs="Arial"/>
      <w:spacing w:val="8"/>
      <w:sz w:val="16"/>
      <w:szCs w:val="16"/>
      <w:lang w:val="en-GB" w:eastAsia="zh-CN"/>
    </w:rPr>
  </w:style>
  <w:style w:type="paragraph" w:styleId="a">
    <w:name w:val="List Number"/>
    <w:basedOn w:val="af0"/>
    <w:uiPriority w:val="99"/>
    <w:rsid w:val="006E10DC"/>
    <w:pPr>
      <w:numPr>
        <w:numId w:val="34"/>
      </w:numPr>
      <w:tabs>
        <w:tab w:val="clear" w:pos="360"/>
        <w:tab w:val="left" w:pos="340"/>
      </w:tabs>
      <w:snapToGrid w:val="0"/>
      <w:spacing w:after="100" w:line="240" w:lineRule="auto"/>
      <w:ind w:left="340" w:hanging="340"/>
      <w:contextualSpacing w:val="0"/>
    </w:pPr>
    <w:rPr>
      <w:rFonts w:ascii="Arial" w:eastAsia="Times New Roman" w:hAnsi="Arial" w:cs="Arial"/>
      <w:spacing w:val="8"/>
      <w:sz w:val="20"/>
      <w:szCs w:val="20"/>
      <w:lang w:val="en-GB" w:eastAsia="zh-CN"/>
    </w:rPr>
  </w:style>
  <w:style w:type="paragraph" w:styleId="af0">
    <w:name w:val="List"/>
    <w:basedOn w:val="a0"/>
    <w:uiPriority w:val="99"/>
    <w:semiHidden/>
    <w:rsid w:val="006E10DC"/>
    <w:pPr>
      <w:spacing w:after="160" w:line="259" w:lineRule="auto"/>
      <w:ind w:left="283" w:hanging="283"/>
      <w:contextualSpacing/>
      <w:jc w:val="both"/>
    </w:pPr>
    <w:rPr>
      <w:rFonts w:ascii="Calibri" w:eastAsia="Calibri" w:hAnsi="Calibri"/>
      <w:sz w:val="22"/>
      <w:szCs w:val="22"/>
      <w:lang w:val="el-GR" w:eastAsia="en-US"/>
    </w:rPr>
  </w:style>
  <w:style w:type="paragraph" w:styleId="af1">
    <w:name w:val="Body Text"/>
    <w:basedOn w:val="a0"/>
    <w:link w:val="Char6"/>
    <w:uiPriority w:val="99"/>
    <w:rsid w:val="006E10DC"/>
    <w:pPr>
      <w:spacing w:line="20" w:lineRule="atLeast"/>
      <w:jc w:val="both"/>
    </w:pPr>
    <w:rPr>
      <w:rFonts w:ascii="Arial" w:hAnsi="Arial" w:cs="Arial"/>
      <w:sz w:val="14"/>
      <w:szCs w:val="14"/>
      <w:lang w:val="de-DE"/>
    </w:rPr>
  </w:style>
  <w:style w:type="character" w:customStyle="1" w:styleId="Char6">
    <w:name w:val="Σώμα κειμένου Char"/>
    <w:basedOn w:val="a1"/>
    <w:link w:val="af1"/>
    <w:uiPriority w:val="99"/>
    <w:locked/>
    <w:rsid w:val="006E10DC"/>
    <w:rPr>
      <w:rFonts w:ascii="Arial" w:hAnsi="Arial" w:cs="Arial"/>
      <w:sz w:val="14"/>
      <w:szCs w:val="14"/>
      <w:lang w:val="de-DE"/>
    </w:rPr>
  </w:style>
  <w:style w:type="paragraph" w:styleId="af2">
    <w:name w:val="Block Text"/>
    <w:basedOn w:val="a0"/>
    <w:uiPriority w:val="99"/>
    <w:rsid w:val="006E10DC"/>
    <w:pPr>
      <w:spacing w:line="20" w:lineRule="atLeast"/>
      <w:ind w:left="113" w:right="113"/>
      <w:jc w:val="center"/>
    </w:pPr>
    <w:rPr>
      <w:rFonts w:ascii="Arial" w:hAnsi="Arial" w:cs="Arial"/>
      <w:sz w:val="10"/>
      <w:szCs w:val="10"/>
      <w:lang w:val="de-DE"/>
    </w:rPr>
  </w:style>
  <w:style w:type="paragraph" w:styleId="21">
    <w:name w:val="Body Text 2"/>
    <w:basedOn w:val="a0"/>
    <w:link w:val="2Char0"/>
    <w:uiPriority w:val="99"/>
    <w:rsid w:val="006E10DC"/>
    <w:pPr>
      <w:spacing w:line="360" w:lineRule="auto"/>
      <w:jc w:val="both"/>
    </w:pPr>
    <w:rPr>
      <w:rFonts w:ascii="Arial" w:hAnsi="Arial" w:cs="Arial"/>
      <w:lang w:val="de-DE"/>
    </w:rPr>
  </w:style>
  <w:style w:type="character" w:customStyle="1" w:styleId="2Char0">
    <w:name w:val="Σώμα κείμενου 2 Char"/>
    <w:basedOn w:val="a1"/>
    <w:link w:val="21"/>
    <w:uiPriority w:val="99"/>
    <w:locked/>
    <w:rsid w:val="006E10DC"/>
    <w:rPr>
      <w:rFonts w:ascii="Arial" w:hAnsi="Arial" w:cs="Arial"/>
      <w:lang w:val="de-DE"/>
    </w:rPr>
  </w:style>
  <w:style w:type="character" w:styleId="af3">
    <w:name w:val="Strong"/>
    <w:basedOn w:val="a1"/>
    <w:uiPriority w:val="99"/>
    <w:qFormat/>
    <w:rsid w:val="006E10DC"/>
    <w:rPr>
      <w:rFonts w:cs="Times New Roman"/>
      <w:b/>
    </w:rPr>
  </w:style>
  <w:style w:type="character" w:customStyle="1" w:styleId="22">
    <w:name w:val="Σώμα κειμένου (2)_"/>
    <w:basedOn w:val="a1"/>
    <w:link w:val="23"/>
    <w:uiPriority w:val="99"/>
    <w:locked/>
    <w:rsid w:val="006E10DC"/>
    <w:rPr>
      <w:rFonts w:cs="Times New Roman"/>
      <w:sz w:val="18"/>
      <w:szCs w:val="18"/>
      <w:shd w:val="clear" w:color="auto" w:fill="FFFFFF"/>
    </w:rPr>
  </w:style>
  <w:style w:type="paragraph" w:customStyle="1" w:styleId="23">
    <w:name w:val="Σώμα κειμένου (2)"/>
    <w:basedOn w:val="a0"/>
    <w:link w:val="22"/>
    <w:uiPriority w:val="99"/>
    <w:rsid w:val="006E10DC"/>
    <w:pPr>
      <w:shd w:val="clear" w:color="auto" w:fill="FFFFFF"/>
      <w:spacing w:line="240" w:lineRule="atLeast"/>
    </w:pPr>
    <w:rPr>
      <w:rFonts w:ascii="Calibri" w:eastAsia="Calibri" w:hAnsi="Calibri"/>
      <w:sz w:val="18"/>
      <w:szCs w:val="18"/>
      <w:lang w:val="el-GR"/>
    </w:rPr>
  </w:style>
  <w:style w:type="paragraph" w:styleId="30">
    <w:name w:val="Body Text 3"/>
    <w:basedOn w:val="a0"/>
    <w:link w:val="3Char0"/>
    <w:uiPriority w:val="99"/>
    <w:rsid w:val="006E10DC"/>
    <w:rPr>
      <w:rFonts w:ascii="Arial" w:hAnsi="Arial" w:cs="Arial"/>
      <w:sz w:val="16"/>
      <w:szCs w:val="16"/>
      <w:lang w:val="de-DE"/>
    </w:rPr>
  </w:style>
  <w:style w:type="character" w:customStyle="1" w:styleId="3Char0">
    <w:name w:val="Σώμα κείμενου 3 Char"/>
    <w:basedOn w:val="a1"/>
    <w:link w:val="30"/>
    <w:uiPriority w:val="99"/>
    <w:locked/>
    <w:rsid w:val="006E10DC"/>
    <w:rPr>
      <w:rFonts w:ascii="Arial" w:hAnsi="Arial" w:cs="Arial"/>
      <w:sz w:val="16"/>
      <w:szCs w:val="16"/>
      <w:lang w:val="de-DE"/>
    </w:rPr>
  </w:style>
  <w:style w:type="paragraph" w:styleId="Web">
    <w:name w:val="Normal (Web)"/>
    <w:basedOn w:val="a0"/>
    <w:uiPriority w:val="99"/>
    <w:rsid w:val="006E10DC"/>
    <w:pPr>
      <w:spacing w:before="100" w:beforeAutospacing="1" w:after="100" w:afterAutospacing="1"/>
    </w:pPr>
    <w:rPr>
      <w:rFonts w:ascii="Times New Roman" w:hAnsi="Times New Roman"/>
      <w:sz w:val="24"/>
      <w:szCs w:val="24"/>
      <w:lang w:val="el-GR"/>
    </w:rPr>
  </w:style>
  <w:style w:type="character" w:customStyle="1" w:styleId="company-blue">
    <w:name w:val="company-blue"/>
    <w:basedOn w:val="a1"/>
    <w:uiPriority w:val="99"/>
    <w:rsid w:val="006E10DC"/>
    <w:rPr>
      <w:rFonts w:cs="Times New Roman"/>
    </w:rPr>
  </w:style>
  <w:style w:type="paragraph" w:customStyle="1" w:styleId="heading">
    <w:name w:val="heading"/>
    <w:basedOn w:val="a0"/>
    <w:uiPriority w:val="99"/>
    <w:rsid w:val="006E10DC"/>
    <w:pPr>
      <w:spacing w:before="100" w:beforeAutospacing="1" w:after="100" w:afterAutospacing="1"/>
    </w:pPr>
    <w:rPr>
      <w:rFonts w:ascii="Times New Roman" w:hAnsi="Times New Roman"/>
      <w:sz w:val="24"/>
      <w:szCs w:val="24"/>
      <w:lang w:val="el-GR"/>
    </w:rPr>
  </w:style>
  <w:style w:type="paragraph" w:styleId="24">
    <w:name w:val="List 2"/>
    <w:basedOn w:val="a0"/>
    <w:uiPriority w:val="99"/>
    <w:rsid w:val="006E10DC"/>
    <w:pPr>
      <w:ind w:left="566" w:hanging="283"/>
      <w:contextualSpacing/>
    </w:pPr>
    <w:rPr>
      <w:rFonts w:ascii="Times New Roman" w:hAnsi="Times New Roman"/>
      <w:lang w:val="en-AU" w:eastAsia="en-US"/>
    </w:rPr>
  </w:style>
  <w:style w:type="paragraph" w:styleId="af4">
    <w:name w:val="Plain Text"/>
    <w:basedOn w:val="a0"/>
    <w:link w:val="Char7"/>
    <w:uiPriority w:val="99"/>
    <w:rsid w:val="006E10DC"/>
    <w:rPr>
      <w:rFonts w:ascii="Consolas" w:eastAsia="Calibri" w:hAnsi="Consolas"/>
      <w:sz w:val="21"/>
      <w:szCs w:val="21"/>
      <w:lang w:val="el-GR" w:eastAsia="en-US"/>
    </w:rPr>
  </w:style>
  <w:style w:type="character" w:customStyle="1" w:styleId="Char7">
    <w:name w:val="Απλό κείμενο Char"/>
    <w:basedOn w:val="a1"/>
    <w:link w:val="af4"/>
    <w:uiPriority w:val="99"/>
    <w:locked/>
    <w:rsid w:val="006E10DC"/>
    <w:rPr>
      <w:rFonts w:ascii="Consolas" w:eastAsia="Times New Roman"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5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5824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ΣΧΕΔΙΟ</vt:lpstr>
    </vt:vector>
  </TitlesOfParts>
  <Company>Microsoft</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Frysalakis George</dc:creator>
  <cp:keywords/>
  <dc:description/>
  <cp:lastModifiedBy>telis flamp</cp:lastModifiedBy>
  <cp:revision>2</cp:revision>
  <cp:lastPrinted>2021-09-07T12:28:00Z</cp:lastPrinted>
  <dcterms:created xsi:type="dcterms:W3CDTF">2021-10-13T13:27:00Z</dcterms:created>
  <dcterms:modified xsi:type="dcterms:W3CDTF">2021-10-13T13:27:00Z</dcterms:modified>
</cp:coreProperties>
</file>