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CB" w:rsidRDefault="00E45BCB" w:rsidP="00C945F7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el-GR"/>
        </w:rPr>
      </w:pPr>
    </w:p>
    <w:p w:rsidR="00C945F7" w:rsidRPr="00C945F7" w:rsidRDefault="00C945F7" w:rsidP="00C945F7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144"/>
          <w:szCs w:val="144"/>
          <w:lang w:eastAsia="el-GR"/>
        </w:rPr>
      </w:pPr>
      <w:bookmarkStart w:id="0" w:name="_GoBack"/>
      <w:r w:rsidRPr="00C945F7">
        <w:rPr>
          <w:rFonts w:ascii="Arial" w:eastAsia="Times New Roman" w:hAnsi="Arial" w:cs="Arial"/>
          <w:b/>
          <w:color w:val="333333"/>
          <w:kern w:val="36"/>
          <w:sz w:val="144"/>
          <w:szCs w:val="144"/>
          <w:lang w:eastAsia="el-GR"/>
        </w:rPr>
        <w:t>Πόσο κοστίζει η κιλοβατώρα ανά εταιρεία τον Νοέμβριο</w:t>
      </w:r>
    </w:p>
    <w:bookmarkEnd w:id="0"/>
    <w:p w:rsidR="00C945F7" w:rsidRPr="00C945F7" w:rsidRDefault="00C945F7">
      <w:pPr>
        <w:rPr>
          <w:b/>
        </w:rPr>
      </w:pPr>
      <w:r w:rsidRPr="00C945F7">
        <w:rPr>
          <w:rFonts w:ascii="Arial" w:hAnsi="Arial" w:cs="Arial"/>
          <w:b/>
          <w:color w:val="555555"/>
          <w:sz w:val="30"/>
          <w:szCs w:val="30"/>
          <w:shd w:val="clear" w:color="auto" w:fill="FFFFFF"/>
        </w:rPr>
        <w:t>Πώς διαμορφώνονται τα Τιμολόγια Προμήθειας Ηλεκτρικής Ενέργειας ανά κατηγορία Πελατών και το «Τιμολόγιο Αναφοράς» Καθολικής Υπηρεσίας για τον Νοέμβριο 2022.</w:t>
      </w:r>
    </w:p>
    <w:p w:rsidR="00E45BCB" w:rsidRDefault="00E45BCB" w:rsidP="00E45BCB">
      <w:pPr>
        <w:shd w:val="clear" w:color="auto" w:fill="FFFFFF"/>
        <w:spacing w:before="7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  <w:t>ΠΗΓΗ:</w:t>
      </w:r>
      <w:r>
        <w:rPr>
          <w:noProof/>
          <w:lang w:eastAsia="el-GR"/>
        </w:rPr>
        <w:drawing>
          <wp:inline distT="0" distB="0" distL="0" distR="0" wp14:anchorId="5598BED8" wp14:editId="32CC484D">
            <wp:extent cx="2514600" cy="624840"/>
            <wp:effectExtent l="0" t="0" r="0" b="3810"/>
            <wp:docPr id="13" name="Εικόνα 13" descr="Euro2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uro2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CB" w:rsidRDefault="00E45BCB" w:rsidP="00C945F7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</w:pPr>
    </w:p>
    <w:p w:rsidR="00E45BCB" w:rsidRDefault="00E45BCB" w:rsidP="00C945F7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</w:pPr>
    </w:p>
    <w:p w:rsidR="00E45BCB" w:rsidRDefault="00E45BCB" w:rsidP="00C945F7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</w:pPr>
    </w:p>
    <w:p w:rsidR="00E45BCB" w:rsidRDefault="00E45BCB" w:rsidP="00C945F7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</w:pPr>
    </w:p>
    <w:p w:rsidR="00E45BCB" w:rsidRDefault="00E45BCB" w:rsidP="00C945F7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</w:pPr>
    </w:p>
    <w:p w:rsidR="00C945F7" w:rsidRPr="00C945F7" w:rsidRDefault="00C945F7" w:rsidP="00C945F7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</w:pPr>
      <w:r w:rsidRPr="00C945F7"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  <w:t>Πίνακας 1: Κατηγορία: Οικιακός Πελάτης – Ημερήσιο Τιμολόγιο</w:t>
      </w:r>
    </w:p>
    <w:p w:rsidR="00C945F7" w:rsidRDefault="00C945F7" w:rsidP="00C945F7">
      <w:pPr>
        <w:ind w:left="-426"/>
      </w:pPr>
      <w:r>
        <w:rPr>
          <w:noProof/>
          <w:lang w:eastAsia="el-GR"/>
        </w:rPr>
        <w:drawing>
          <wp:inline distT="0" distB="0" distL="0" distR="0" wp14:anchorId="2C9417AE" wp14:editId="51E2B54E">
            <wp:extent cx="8930640" cy="5790756"/>
            <wp:effectExtent l="0" t="0" r="3810" b="635"/>
            <wp:docPr id="2" name="Εικόνα 2" descr="https://static.euro2day.gr/media/inlinepics/Sarris/%CF%80%CE%AF%CE%BD%CE%B1%CE%BA%CE%B1%CF%82-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euro2day.gr/media/inlinepics/Sarris/%CF%80%CE%AF%CE%BD%CE%B1%CE%BA%CE%B1%CF%82-1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964" cy="579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CB" w:rsidRDefault="00E45BCB" w:rsidP="00C945F7">
      <w:pPr>
        <w:ind w:left="-426"/>
      </w:pPr>
    </w:p>
    <w:p w:rsidR="00C945F7" w:rsidRPr="00C945F7" w:rsidRDefault="00C945F7" w:rsidP="00C945F7">
      <w:pPr>
        <w:pStyle w:val="3"/>
        <w:shd w:val="clear" w:color="auto" w:fill="FFFFFF"/>
        <w:spacing w:before="75" w:after="150"/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</w:pPr>
      <w:r w:rsidRPr="00C945F7">
        <w:t xml:space="preserve">      </w:t>
      </w:r>
      <w:r w:rsidRPr="00C945F7"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  <w:t>Πίνακας 2: Κατηγορία: Οικιακός Πελάτης – Νυχτερινό Τιμολόγιο</w:t>
      </w:r>
    </w:p>
    <w:p w:rsidR="00C945F7" w:rsidRDefault="00C945F7" w:rsidP="00C945F7">
      <w:pPr>
        <w:ind w:left="-426"/>
      </w:pPr>
      <w:r>
        <w:rPr>
          <w:noProof/>
          <w:lang w:eastAsia="el-GR"/>
        </w:rPr>
        <w:drawing>
          <wp:inline distT="0" distB="0" distL="0" distR="0" wp14:anchorId="23CA82AE" wp14:editId="31BEB71B">
            <wp:extent cx="8511540" cy="5090160"/>
            <wp:effectExtent l="0" t="0" r="3810" b="0"/>
            <wp:docPr id="4" name="Εικόνα 4" descr="https://static.euro2day.gr/media/inlinepics/Sarris/%CF%80%CE%AF%CE%BD%CE%B1%CE%BA%CE%B1%CF%82-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euro2day.gr/media/inlinepics/Sarris/%CF%80%CE%AF%CE%BD%CE%B1%CE%BA%CE%B1%CF%82-22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54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F7" w:rsidRPr="00C945F7" w:rsidRDefault="00C945F7" w:rsidP="00C945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*Οι κλίμακες επιδότησης για τις κατηγορίες Οικιακός Πελάτης – Ημερήσιο Τιμολόγιο και Οικιακός Πελάτης Νυχτερινό Τιμολόγιο είναι:</w:t>
      </w:r>
    </w:p>
    <w:p w:rsidR="00C945F7" w:rsidRPr="00C945F7" w:rsidRDefault="00C945F7" w:rsidP="00C945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1η κλίμακα: μέχρι 0,5 </w:t>
      </w:r>
      <w:proofErr w:type="spellStart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ΜWh</w:t>
      </w:r>
      <w:proofErr w:type="spellEnd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/μήνα η επιδότηση είναι 238€/</w:t>
      </w:r>
      <w:proofErr w:type="spellStart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MWh</w:t>
      </w:r>
      <w:proofErr w:type="spellEnd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.</w:t>
      </w:r>
    </w:p>
    <w:p w:rsidR="00C945F7" w:rsidRPr="00C945F7" w:rsidRDefault="00C945F7" w:rsidP="00C945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2η κλίμακα: από 0,5 έως 1 </w:t>
      </w:r>
      <w:proofErr w:type="spellStart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MWh</w:t>
      </w:r>
      <w:proofErr w:type="spellEnd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/μήνα η επιδότηση είναι 188€/</w:t>
      </w:r>
      <w:proofErr w:type="spellStart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MWh</w:t>
      </w:r>
      <w:proofErr w:type="spellEnd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. Με επίτευξης στόχου ενεργειακής εξοικονόμησης είναι 238€/</w:t>
      </w:r>
      <w:proofErr w:type="spellStart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MWh</w:t>
      </w:r>
      <w:proofErr w:type="spellEnd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.</w:t>
      </w:r>
    </w:p>
    <w:p w:rsidR="00C945F7" w:rsidRPr="00C945F7" w:rsidRDefault="00C945F7" w:rsidP="00C945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lastRenderedPageBreak/>
        <w:t>3η κλίμακα: πάνω από 1MWh/μήνα η επιδότηση είναι 50€/</w:t>
      </w:r>
      <w:proofErr w:type="spellStart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MWh</w:t>
      </w:r>
      <w:proofErr w:type="spellEnd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.</w:t>
      </w:r>
    </w:p>
    <w:p w:rsidR="00C945F7" w:rsidRPr="00C945F7" w:rsidRDefault="00C945F7" w:rsidP="00C945F7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</w:pPr>
      <w:r w:rsidRPr="00C945F7"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  <w:t>Πίνακας 3: Κατηγορία: Εμπορικός Πελάτης – Ημερήσιο Τιμολόγιο</w:t>
      </w:r>
    </w:p>
    <w:p w:rsidR="00C945F7" w:rsidRDefault="00C945F7" w:rsidP="00C945F7">
      <w:pPr>
        <w:ind w:left="-426"/>
      </w:pPr>
      <w:r>
        <w:rPr>
          <w:noProof/>
          <w:lang w:eastAsia="el-GR"/>
        </w:rPr>
        <w:lastRenderedPageBreak/>
        <w:drawing>
          <wp:inline distT="0" distB="0" distL="0" distR="0" wp14:anchorId="7CEC48AC" wp14:editId="31678130">
            <wp:extent cx="9745980" cy="6080760"/>
            <wp:effectExtent l="0" t="0" r="7620" b="0"/>
            <wp:docPr id="6" name="Εικόνα 6" descr="https://static.euro2day.gr/media/inlinepics/Sarris/%CF%80%CE%AF%CE%BD%CE%B1%CE%BA%CE%B1%CF%82-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euro2day.gr/media/inlinepics/Sarris/%CF%80%CE%AF%CE%BD%CE%B1%CE%BA%CE%B1%CF%82-33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980" cy="608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F7" w:rsidRDefault="00C945F7" w:rsidP="00C945F7">
      <w:pPr>
        <w:ind w:left="-426"/>
      </w:pPr>
    </w:p>
    <w:p w:rsidR="00C945F7" w:rsidRDefault="00C945F7" w:rsidP="00C945F7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</w:pPr>
      <w:r w:rsidRPr="00C945F7"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  <w:lastRenderedPageBreak/>
        <w:t>Πίνακας 4: Κατηγορία: Εμπορικός Πελάτης -Νυχτερινό Τιμολόγιο</w:t>
      </w:r>
    </w:p>
    <w:p w:rsidR="00C945F7" w:rsidRDefault="00C945F7" w:rsidP="00C945F7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</w:pPr>
      <w:r>
        <w:rPr>
          <w:noProof/>
          <w:lang w:eastAsia="el-GR"/>
        </w:rPr>
        <w:drawing>
          <wp:inline distT="0" distB="0" distL="0" distR="0" wp14:anchorId="5F3FA067" wp14:editId="586F51B0">
            <wp:extent cx="9403080" cy="5852160"/>
            <wp:effectExtent l="0" t="0" r="7620" b="0"/>
            <wp:docPr id="8" name="Εικόνα 8" descr="https://static.euro2day.gr/media/inlinepics/Sarris/%CF%80%CE%AF%CE%BD%CE%B1%CE%BA%CE%B1%CF%82-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euro2day.gr/media/inlinepics/Sarris/%CF%80%CE%AF%CE%BD%CE%B1%CE%BA%CE%B1%CF%82-44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F7" w:rsidRDefault="00C945F7" w:rsidP="00C945F7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</w:pPr>
    </w:p>
    <w:p w:rsidR="00C945F7" w:rsidRPr="00C945F7" w:rsidRDefault="00C945F7" w:rsidP="00C945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lastRenderedPageBreak/>
        <w:t>*Οι κλίμακες επιδότησης για τις κατηγορίες Εμπορικός Πελάτης – Ημερήσιο Τιμολόγιο και Εμπορικός Πελάτης- Νυχτερινό Τιμολόγιο είναι:</w:t>
      </w:r>
    </w:p>
    <w:p w:rsidR="00C945F7" w:rsidRPr="00C945F7" w:rsidRDefault="00C945F7" w:rsidP="00C945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1η κλίμακα: μέχρι 2 </w:t>
      </w:r>
      <w:proofErr w:type="spellStart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ΜWh</w:t>
      </w:r>
      <w:proofErr w:type="spellEnd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/μήνα η επιδότηση είναι 200€/</w:t>
      </w:r>
      <w:proofErr w:type="spellStart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MWh</w:t>
      </w:r>
      <w:proofErr w:type="spellEnd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.</w:t>
      </w:r>
    </w:p>
    <w:p w:rsidR="00C945F7" w:rsidRPr="00C945F7" w:rsidRDefault="00C945F7" w:rsidP="00C945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2η κλίμακα: πάνω από 2 </w:t>
      </w:r>
      <w:proofErr w:type="spellStart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MWh</w:t>
      </w:r>
      <w:proofErr w:type="spellEnd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/μήνα η επιδότηση είναι 50€/</w:t>
      </w:r>
      <w:proofErr w:type="spellStart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MWh</w:t>
      </w:r>
      <w:proofErr w:type="spellEnd"/>
      <w:r w:rsidRPr="00C945F7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.</w:t>
      </w:r>
    </w:p>
    <w:p w:rsidR="00C945F7" w:rsidRPr="00C945F7" w:rsidRDefault="00C945F7" w:rsidP="00C945F7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</w:pPr>
      <w:r w:rsidRPr="00C945F7"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  <w:t>«Τιμολόγιο Αναφοράς» για Καθολική Υπηρεσία</w:t>
      </w:r>
    </w:p>
    <w:p w:rsidR="00C945F7" w:rsidRDefault="00C945F7" w:rsidP="00C945F7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</w:pPr>
    </w:p>
    <w:p w:rsidR="00C945F7" w:rsidRDefault="00C945F7" w:rsidP="00C945F7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</w:pPr>
      <w:r w:rsidRPr="00C945F7">
        <w:rPr>
          <w:noProof/>
          <w:sz w:val="28"/>
          <w:szCs w:val="28"/>
          <w:lang w:eastAsia="el-GR"/>
        </w:rPr>
        <w:drawing>
          <wp:inline distT="0" distB="0" distL="0" distR="0" wp14:anchorId="08522B74" wp14:editId="768B8A49">
            <wp:extent cx="9777095" cy="4198620"/>
            <wp:effectExtent l="0" t="0" r="0" b="0"/>
            <wp:docPr id="11" name="Εικόνα 11" descr="https://static.euro2day.gr/media/inlinepics/Sarris/%CE%A0%CE%99%CE%9D%CE%91%CE%9A%CE%91%CE%A3_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euro2day.gr/media/inlinepics/Sarris/%CE%A0%CE%99%CE%9D%CE%91%CE%9A%CE%91%CE%A3_55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760" cy="420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F7" w:rsidRDefault="00C945F7" w:rsidP="00C945F7">
      <w:pPr>
        <w:shd w:val="clear" w:color="auto" w:fill="FFFFFF"/>
        <w:spacing w:before="75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el-GR"/>
        </w:rPr>
      </w:pPr>
      <w:hyperlink r:id="rId10" w:history="1">
        <w:r>
          <w:rPr>
            <w:rStyle w:val="a3"/>
            <w:rFonts w:ascii="Arial" w:hAnsi="Arial" w:cs="Arial"/>
            <w:color w:val="004277"/>
            <w:shd w:val="clear" w:color="auto" w:fill="FFFFFF"/>
          </w:rPr>
          <w:t xml:space="preserve">ΡΑΕ: Ρυθμίστε οφειλές για να αλλάξετε </w:t>
        </w:r>
        <w:proofErr w:type="spellStart"/>
        <w:r>
          <w:rPr>
            <w:rStyle w:val="a3"/>
            <w:rFonts w:ascii="Arial" w:hAnsi="Arial" w:cs="Arial"/>
            <w:color w:val="004277"/>
            <w:shd w:val="clear" w:color="auto" w:fill="FFFFFF"/>
          </w:rPr>
          <w:t>πάροχο</w:t>
        </w:r>
        <w:proofErr w:type="spellEnd"/>
        <w:r>
          <w:rPr>
            <w:rStyle w:val="a3"/>
            <w:rFonts w:ascii="Arial" w:hAnsi="Arial" w:cs="Arial"/>
            <w:color w:val="004277"/>
            <w:shd w:val="clear" w:color="auto" w:fill="FFFFFF"/>
          </w:rPr>
          <w:t xml:space="preserve"> στο ρεύμα</w:t>
        </w:r>
      </w:hyperlink>
    </w:p>
    <w:p w:rsidR="00C945F7" w:rsidRDefault="00C945F7" w:rsidP="00C945F7">
      <w:pPr>
        <w:ind w:left="-426"/>
      </w:pPr>
    </w:p>
    <w:p w:rsidR="00C945F7" w:rsidRPr="00C945F7" w:rsidRDefault="00C945F7" w:rsidP="00C945F7">
      <w:pPr>
        <w:ind w:left="-426"/>
      </w:pPr>
    </w:p>
    <w:sectPr w:rsidR="00C945F7" w:rsidRPr="00C945F7" w:rsidSect="00C945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F7"/>
    <w:rsid w:val="0009327C"/>
    <w:rsid w:val="00C945F7"/>
    <w:rsid w:val="00E45BCB"/>
    <w:rsid w:val="00E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D8E40-97E7-443F-862C-C6C45ED1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94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45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C945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C945F7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C94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euro2day.gr/news/economy/article/2157925/rae-rythmiste-ofeiles-gia-na-allaxete-paroho-sto-r.html?utm_source=e2drelated&amp;utm_medium=textlink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telis flamp</dc:creator>
  <cp:keywords/>
  <dc:description/>
  <cp:lastModifiedBy>telis flamp</cp:lastModifiedBy>
  <cp:revision>1</cp:revision>
  <dcterms:created xsi:type="dcterms:W3CDTF">2022-10-29T11:06:00Z</dcterms:created>
  <dcterms:modified xsi:type="dcterms:W3CDTF">2022-10-29T11:20:00Z</dcterms:modified>
</cp:coreProperties>
</file>